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1A010" w14:textId="77777777" w:rsidR="00BD2067" w:rsidRPr="00BD326A" w:rsidRDefault="00BD2067" w:rsidP="00BD2067">
      <w:pPr>
        <w:pStyle w:val="Style1"/>
        <w:widowControl/>
        <w:spacing w:before="106"/>
        <w:ind w:left="1934" w:right="1766"/>
        <w:rPr>
          <w:rStyle w:val="FontStyle33"/>
          <w:bCs/>
          <w:szCs w:val="42"/>
        </w:rPr>
      </w:pPr>
      <w:bookmarkStart w:id="0" w:name="_GoBack"/>
      <w:bookmarkEnd w:id="0"/>
      <w:r w:rsidRPr="00BD326A">
        <w:rPr>
          <w:rStyle w:val="FontStyle33"/>
        </w:rPr>
        <w:t>TECHNINIAI REIKALAVIMAI</w:t>
      </w:r>
    </w:p>
    <w:p w14:paraId="06E63BFD" w14:textId="77777777" w:rsidR="00BD2067" w:rsidRPr="002D02E3" w:rsidRDefault="00BD2067" w:rsidP="00BD2067">
      <w:pPr>
        <w:pStyle w:val="Style1"/>
        <w:widowControl/>
        <w:spacing w:before="106"/>
        <w:ind w:left="1934" w:right="1766"/>
        <w:rPr>
          <w:rStyle w:val="FontStyle33"/>
          <w:bCs/>
          <w:szCs w:val="42"/>
        </w:rPr>
      </w:pPr>
      <w:r w:rsidRPr="002D02E3">
        <w:rPr>
          <w:rStyle w:val="FontStyle33"/>
        </w:rPr>
        <w:t>BENDROSIOS NUOSTATOS</w:t>
      </w:r>
    </w:p>
    <w:p w14:paraId="499818E6" w14:textId="77777777" w:rsidR="00BD2067" w:rsidRPr="00BD326A" w:rsidRDefault="00BD2067" w:rsidP="00BD2067">
      <w:pPr>
        <w:pStyle w:val="Style4"/>
        <w:widowControl/>
        <w:jc w:val="center"/>
        <w:rPr>
          <w:rStyle w:val="FontStyle41"/>
          <w:bCs/>
          <w:szCs w:val="20"/>
        </w:rPr>
      </w:pPr>
      <w:r w:rsidRPr="00BD326A">
        <w:rPr>
          <w:rStyle w:val="FontStyle40"/>
        </w:rPr>
        <w:t xml:space="preserve">Dokumento Nr. </w:t>
      </w:r>
      <w:r w:rsidRPr="00BD326A">
        <w:rPr>
          <w:rStyle w:val="FontStyle41"/>
        </w:rPr>
        <w:t>OL-TR-GR-000</w:t>
      </w:r>
    </w:p>
    <w:p w14:paraId="6B000E09" w14:textId="77777777" w:rsidR="00BD2067" w:rsidRPr="00BD326A" w:rsidRDefault="00BD2067" w:rsidP="00BD2067">
      <w:pPr>
        <w:pStyle w:val="Style3"/>
        <w:widowControl/>
        <w:spacing w:line="240" w:lineRule="exact"/>
        <w:ind w:left="3509"/>
        <w:jc w:val="both"/>
        <w:rPr>
          <w:sz w:val="20"/>
          <w:szCs w:val="20"/>
        </w:rPr>
      </w:pPr>
    </w:p>
    <w:p w14:paraId="7C277157" w14:textId="67046889" w:rsidR="00BD2067" w:rsidRPr="00BD326A" w:rsidRDefault="00BD2067" w:rsidP="00BD2067">
      <w:pPr>
        <w:pStyle w:val="Style3"/>
        <w:widowControl/>
        <w:spacing w:before="149" w:line="422" w:lineRule="exact"/>
        <w:ind w:left="2694"/>
        <w:jc w:val="both"/>
        <w:rPr>
          <w:rStyle w:val="FontStyle33"/>
          <w:bCs/>
          <w:szCs w:val="42"/>
        </w:rPr>
      </w:pPr>
      <w:r w:rsidRPr="00BD326A">
        <w:rPr>
          <w:rStyle w:val="FontStyle33"/>
        </w:rPr>
        <w:t>GAISRINĖ SAUGA</w:t>
      </w:r>
    </w:p>
    <w:p w14:paraId="10342366" w14:textId="77777777" w:rsidR="00BD2067" w:rsidRPr="00BD326A" w:rsidRDefault="00BD2067" w:rsidP="00BD2067">
      <w:pPr>
        <w:pStyle w:val="Style4"/>
        <w:widowControl/>
        <w:spacing w:before="29"/>
        <w:ind w:left="3499"/>
        <w:rPr>
          <w:rStyle w:val="FontStyle41"/>
          <w:bCs/>
          <w:szCs w:val="20"/>
        </w:rPr>
      </w:pPr>
      <w:r w:rsidRPr="00BD326A">
        <w:rPr>
          <w:rStyle w:val="FontStyle40"/>
        </w:rPr>
        <w:t xml:space="preserve">Dokumento Nr. </w:t>
      </w:r>
      <w:r w:rsidRPr="00BD326A">
        <w:rPr>
          <w:rStyle w:val="FontStyle41"/>
        </w:rPr>
        <w:t>OL-TR-GR-002</w:t>
      </w:r>
    </w:p>
    <w:p w14:paraId="3B3EBF38" w14:textId="77777777" w:rsidR="00C21286" w:rsidRPr="00BD326A" w:rsidRDefault="00C21286"/>
    <w:p w14:paraId="713AA5E7" w14:textId="77777777" w:rsidR="00BD2067" w:rsidRPr="00BD326A" w:rsidRDefault="00BD2067"/>
    <w:p w14:paraId="71FB7199" w14:textId="77777777" w:rsidR="00BD2067" w:rsidRPr="00BD326A" w:rsidRDefault="00BD2067"/>
    <w:p w14:paraId="5641DCF6" w14:textId="77777777" w:rsidR="00BD2067" w:rsidRPr="00BD326A" w:rsidRDefault="00BD2067"/>
    <w:p w14:paraId="37C6B63D" w14:textId="77777777" w:rsidR="00BD2067" w:rsidRPr="00BD326A" w:rsidRDefault="00BD2067"/>
    <w:p w14:paraId="5D4A1913" w14:textId="77777777" w:rsidR="00BD2067" w:rsidRPr="00BD326A" w:rsidRDefault="00BD2067"/>
    <w:p w14:paraId="7EB0E2B6" w14:textId="77777777" w:rsidR="00BD2067" w:rsidRPr="00BD326A" w:rsidRDefault="00BD2067"/>
    <w:p w14:paraId="62F66723" w14:textId="77777777" w:rsidR="00BD2067" w:rsidRPr="00BD326A" w:rsidRDefault="00BD2067"/>
    <w:p w14:paraId="21DF8FD8" w14:textId="77777777" w:rsidR="00BD2067" w:rsidRPr="00BD326A" w:rsidRDefault="00BD2067"/>
    <w:p w14:paraId="189E1B0D" w14:textId="77777777" w:rsidR="00BD2067" w:rsidRPr="00BD326A" w:rsidRDefault="00BD2067"/>
    <w:p w14:paraId="04808370" w14:textId="77777777" w:rsidR="00BD2067" w:rsidRPr="00BD326A" w:rsidRDefault="00BD2067"/>
    <w:p w14:paraId="513F1EA0" w14:textId="77777777" w:rsidR="00BD2067" w:rsidRPr="00BD326A" w:rsidRDefault="00BD2067"/>
    <w:p w14:paraId="7D86D024" w14:textId="77777777" w:rsidR="00BD2067" w:rsidRPr="00BD326A" w:rsidRDefault="00BD2067"/>
    <w:p w14:paraId="37EBE41F" w14:textId="77777777" w:rsidR="00BD2067" w:rsidRPr="00BD326A" w:rsidRDefault="00BD2067"/>
    <w:p w14:paraId="6F9B5A97" w14:textId="77777777" w:rsidR="00BD2067" w:rsidRPr="00BD326A" w:rsidRDefault="00BD2067"/>
    <w:p w14:paraId="35EF512F" w14:textId="77777777" w:rsidR="00BD2067" w:rsidRPr="00BD326A" w:rsidRDefault="00BD2067"/>
    <w:p w14:paraId="390A5B81" w14:textId="77777777" w:rsidR="00BD2067" w:rsidRPr="00BD326A" w:rsidRDefault="00BD2067"/>
    <w:p w14:paraId="5D653F20" w14:textId="77777777" w:rsidR="00BD2067" w:rsidRPr="00BD326A" w:rsidRDefault="00BD2067"/>
    <w:p w14:paraId="1033919C" w14:textId="77777777" w:rsidR="00BD2067" w:rsidRPr="00BD326A" w:rsidRDefault="00BD2067"/>
    <w:p w14:paraId="2565BF20" w14:textId="77777777" w:rsidR="00BD2067" w:rsidRPr="00BD326A" w:rsidRDefault="00BD2067"/>
    <w:p w14:paraId="4B6203F8" w14:textId="77777777" w:rsidR="00BD2067" w:rsidRPr="00BD326A" w:rsidRDefault="00BD2067"/>
    <w:p w14:paraId="0A3F16AA" w14:textId="77777777" w:rsidR="00BD2067" w:rsidRPr="00BD326A" w:rsidRDefault="00BD2067"/>
    <w:p w14:paraId="31553BDE" w14:textId="77777777" w:rsidR="00BD2067" w:rsidRPr="00BD326A" w:rsidRDefault="00BD2067"/>
    <w:p w14:paraId="2DE691C3" w14:textId="77777777" w:rsidR="00BD2067" w:rsidRPr="00BD326A" w:rsidRDefault="00BD2067"/>
    <w:p w14:paraId="01729EB7" w14:textId="77777777" w:rsidR="00BD2067" w:rsidRPr="00BD326A" w:rsidRDefault="00BD2067"/>
    <w:p w14:paraId="253F80CA" w14:textId="77777777" w:rsidR="00BD2067" w:rsidRPr="00BD326A" w:rsidRDefault="00BD2067"/>
    <w:p w14:paraId="103C829B" w14:textId="77777777" w:rsidR="00BD2067" w:rsidRPr="00BD326A" w:rsidRDefault="00BD2067"/>
    <w:p w14:paraId="7C6B1C48" w14:textId="77777777" w:rsidR="00BD2067" w:rsidRPr="00BD326A" w:rsidRDefault="00BD2067"/>
    <w:p w14:paraId="3428DF8B" w14:textId="77777777" w:rsidR="00BD2067" w:rsidRPr="00BD326A" w:rsidRDefault="00BD2067"/>
    <w:p w14:paraId="1F14B097" w14:textId="77777777" w:rsidR="00BD2067" w:rsidRPr="00BD326A" w:rsidRDefault="00BD2067"/>
    <w:p w14:paraId="77C74334" w14:textId="77777777" w:rsidR="00BD2067" w:rsidRPr="00BD326A" w:rsidRDefault="00BD2067"/>
    <w:p w14:paraId="326A247E" w14:textId="77777777" w:rsidR="00BD2067" w:rsidRPr="00BD326A" w:rsidRDefault="00BD2067"/>
    <w:tbl>
      <w:tblPr>
        <w:tblW w:w="0" w:type="auto"/>
        <w:tblInd w:w="40" w:type="dxa"/>
        <w:tblLayout w:type="fixed"/>
        <w:tblCellMar>
          <w:left w:w="40" w:type="dxa"/>
          <w:right w:w="40" w:type="dxa"/>
        </w:tblCellMar>
        <w:tblLook w:val="0000" w:firstRow="0" w:lastRow="0" w:firstColumn="0" w:lastColumn="0" w:noHBand="0" w:noVBand="0"/>
      </w:tblPr>
      <w:tblGrid>
        <w:gridCol w:w="744"/>
        <w:gridCol w:w="4848"/>
        <w:gridCol w:w="1066"/>
        <w:gridCol w:w="1061"/>
        <w:gridCol w:w="1066"/>
        <w:gridCol w:w="1090"/>
      </w:tblGrid>
      <w:tr w:rsidR="00BD2067" w:rsidRPr="00BD326A" w14:paraId="01810F46" w14:textId="77777777" w:rsidTr="005C5F2A">
        <w:tc>
          <w:tcPr>
            <w:tcW w:w="744" w:type="dxa"/>
            <w:tcBorders>
              <w:top w:val="nil"/>
              <w:left w:val="nil"/>
              <w:bottom w:val="single" w:sz="6" w:space="0" w:color="auto"/>
              <w:right w:val="single" w:sz="6" w:space="0" w:color="auto"/>
            </w:tcBorders>
          </w:tcPr>
          <w:p w14:paraId="2D06C054" w14:textId="77777777" w:rsidR="00BD2067" w:rsidRPr="00BD326A" w:rsidRDefault="00BD2067" w:rsidP="005C5F2A">
            <w:pPr>
              <w:pStyle w:val="Style8"/>
              <w:widowControl/>
              <w:spacing w:line="240" w:lineRule="auto"/>
              <w:rPr>
                <w:rStyle w:val="FontStyle35"/>
                <w:szCs w:val="14"/>
              </w:rPr>
            </w:pPr>
            <w:r w:rsidRPr="00BD326A">
              <w:rPr>
                <w:rStyle w:val="FontStyle35"/>
              </w:rPr>
              <w:t>05</w:t>
            </w:r>
          </w:p>
        </w:tc>
        <w:tc>
          <w:tcPr>
            <w:tcW w:w="4848" w:type="dxa"/>
            <w:tcBorders>
              <w:top w:val="nil"/>
              <w:left w:val="single" w:sz="6" w:space="0" w:color="auto"/>
              <w:bottom w:val="single" w:sz="6" w:space="0" w:color="auto"/>
              <w:right w:val="single" w:sz="6" w:space="0" w:color="auto"/>
            </w:tcBorders>
          </w:tcPr>
          <w:p w14:paraId="770D2616" w14:textId="77777777" w:rsidR="00BD2067" w:rsidRPr="00BD326A" w:rsidRDefault="00BD2067" w:rsidP="005C5F2A">
            <w:pPr>
              <w:pStyle w:val="Style6"/>
              <w:widowControl/>
            </w:pPr>
          </w:p>
        </w:tc>
        <w:tc>
          <w:tcPr>
            <w:tcW w:w="1066" w:type="dxa"/>
            <w:tcBorders>
              <w:top w:val="nil"/>
              <w:left w:val="single" w:sz="6" w:space="0" w:color="auto"/>
              <w:bottom w:val="single" w:sz="6" w:space="0" w:color="auto"/>
              <w:right w:val="single" w:sz="6" w:space="0" w:color="auto"/>
            </w:tcBorders>
          </w:tcPr>
          <w:p w14:paraId="4E7B1673" w14:textId="77777777" w:rsidR="00BD2067" w:rsidRPr="00BD326A" w:rsidRDefault="00BD2067" w:rsidP="005C5F2A">
            <w:pPr>
              <w:pStyle w:val="Style6"/>
              <w:widowControl/>
            </w:pPr>
          </w:p>
        </w:tc>
        <w:tc>
          <w:tcPr>
            <w:tcW w:w="1061" w:type="dxa"/>
            <w:tcBorders>
              <w:top w:val="nil"/>
              <w:left w:val="single" w:sz="6" w:space="0" w:color="auto"/>
              <w:bottom w:val="single" w:sz="6" w:space="0" w:color="auto"/>
              <w:right w:val="single" w:sz="6" w:space="0" w:color="auto"/>
            </w:tcBorders>
          </w:tcPr>
          <w:p w14:paraId="63190860" w14:textId="77777777" w:rsidR="00BD2067" w:rsidRPr="00BD326A" w:rsidRDefault="00BD2067" w:rsidP="005C5F2A">
            <w:pPr>
              <w:pStyle w:val="Style6"/>
              <w:widowControl/>
            </w:pPr>
          </w:p>
        </w:tc>
        <w:tc>
          <w:tcPr>
            <w:tcW w:w="1066" w:type="dxa"/>
            <w:tcBorders>
              <w:top w:val="nil"/>
              <w:left w:val="single" w:sz="6" w:space="0" w:color="auto"/>
              <w:bottom w:val="single" w:sz="6" w:space="0" w:color="auto"/>
              <w:right w:val="single" w:sz="6" w:space="0" w:color="auto"/>
            </w:tcBorders>
          </w:tcPr>
          <w:p w14:paraId="52633978" w14:textId="77777777" w:rsidR="00BD2067" w:rsidRPr="00BD326A" w:rsidRDefault="00BD2067" w:rsidP="005C5F2A">
            <w:pPr>
              <w:pStyle w:val="Style6"/>
              <w:widowControl/>
            </w:pPr>
          </w:p>
        </w:tc>
        <w:tc>
          <w:tcPr>
            <w:tcW w:w="1090" w:type="dxa"/>
            <w:tcBorders>
              <w:top w:val="nil"/>
              <w:left w:val="single" w:sz="6" w:space="0" w:color="auto"/>
              <w:bottom w:val="single" w:sz="6" w:space="0" w:color="auto"/>
              <w:right w:val="nil"/>
            </w:tcBorders>
          </w:tcPr>
          <w:p w14:paraId="43A08E54" w14:textId="77777777" w:rsidR="00BD2067" w:rsidRPr="00BD326A" w:rsidRDefault="00BD2067" w:rsidP="005C5F2A">
            <w:pPr>
              <w:pStyle w:val="Style6"/>
              <w:widowControl/>
            </w:pPr>
          </w:p>
        </w:tc>
      </w:tr>
      <w:tr w:rsidR="00BD2067" w:rsidRPr="00BD326A" w14:paraId="6565E140" w14:textId="77777777" w:rsidTr="005C5F2A">
        <w:tc>
          <w:tcPr>
            <w:tcW w:w="744" w:type="dxa"/>
            <w:tcBorders>
              <w:top w:val="single" w:sz="6" w:space="0" w:color="auto"/>
              <w:left w:val="nil"/>
              <w:bottom w:val="single" w:sz="6" w:space="0" w:color="auto"/>
              <w:right w:val="single" w:sz="6" w:space="0" w:color="auto"/>
            </w:tcBorders>
          </w:tcPr>
          <w:p w14:paraId="4F33B357" w14:textId="77777777" w:rsidR="00BD2067" w:rsidRPr="00BD326A" w:rsidRDefault="00BD2067" w:rsidP="005C5F2A">
            <w:pPr>
              <w:pStyle w:val="Style8"/>
              <w:widowControl/>
              <w:spacing w:line="240" w:lineRule="auto"/>
              <w:rPr>
                <w:rStyle w:val="FontStyle35"/>
                <w:szCs w:val="14"/>
              </w:rPr>
            </w:pPr>
            <w:r w:rsidRPr="00BD326A">
              <w:rPr>
                <w:rStyle w:val="FontStyle35"/>
              </w:rPr>
              <w:t>04</w:t>
            </w:r>
          </w:p>
        </w:tc>
        <w:tc>
          <w:tcPr>
            <w:tcW w:w="4848" w:type="dxa"/>
            <w:tcBorders>
              <w:top w:val="single" w:sz="6" w:space="0" w:color="auto"/>
              <w:left w:val="single" w:sz="6" w:space="0" w:color="auto"/>
              <w:bottom w:val="single" w:sz="6" w:space="0" w:color="auto"/>
              <w:right w:val="single" w:sz="6" w:space="0" w:color="auto"/>
            </w:tcBorders>
          </w:tcPr>
          <w:p w14:paraId="0D73F251"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3423C6F9" w14:textId="77777777" w:rsidR="00BD2067" w:rsidRPr="00BD326A" w:rsidRDefault="00BD2067" w:rsidP="005C5F2A">
            <w:pPr>
              <w:pStyle w:val="Style6"/>
              <w:widowControl/>
            </w:pPr>
          </w:p>
        </w:tc>
        <w:tc>
          <w:tcPr>
            <w:tcW w:w="1061" w:type="dxa"/>
            <w:tcBorders>
              <w:top w:val="single" w:sz="6" w:space="0" w:color="auto"/>
              <w:left w:val="single" w:sz="6" w:space="0" w:color="auto"/>
              <w:bottom w:val="single" w:sz="6" w:space="0" w:color="auto"/>
              <w:right w:val="single" w:sz="6" w:space="0" w:color="auto"/>
            </w:tcBorders>
          </w:tcPr>
          <w:p w14:paraId="5B95051D"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7EF20E63" w14:textId="77777777" w:rsidR="00BD2067" w:rsidRPr="00BD326A" w:rsidRDefault="00BD2067" w:rsidP="005C5F2A">
            <w:pPr>
              <w:pStyle w:val="Style6"/>
              <w:widowControl/>
            </w:pPr>
          </w:p>
        </w:tc>
        <w:tc>
          <w:tcPr>
            <w:tcW w:w="1090" w:type="dxa"/>
            <w:tcBorders>
              <w:top w:val="single" w:sz="6" w:space="0" w:color="auto"/>
              <w:left w:val="single" w:sz="6" w:space="0" w:color="auto"/>
              <w:bottom w:val="single" w:sz="6" w:space="0" w:color="auto"/>
              <w:right w:val="nil"/>
            </w:tcBorders>
          </w:tcPr>
          <w:p w14:paraId="271ED88A" w14:textId="77777777" w:rsidR="00BD2067" w:rsidRPr="00BD326A" w:rsidRDefault="00BD2067" w:rsidP="005C5F2A">
            <w:pPr>
              <w:pStyle w:val="Style6"/>
              <w:widowControl/>
            </w:pPr>
          </w:p>
        </w:tc>
      </w:tr>
      <w:tr w:rsidR="00BD2067" w:rsidRPr="00BD326A" w14:paraId="5249B1C4" w14:textId="77777777" w:rsidTr="005C5F2A">
        <w:tc>
          <w:tcPr>
            <w:tcW w:w="744" w:type="dxa"/>
            <w:tcBorders>
              <w:top w:val="single" w:sz="6" w:space="0" w:color="auto"/>
              <w:left w:val="nil"/>
              <w:bottom w:val="single" w:sz="6" w:space="0" w:color="auto"/>
              <w:right w:val="single" w:sz="6" w:space="0" w:color="auto"/>
            </w:tcBorders>
          </w:tcPr>
          <w:p w14:paraId="107F3A28" w14:textId="77777777" w:rsidR="00BD2067" w:rsidRPr="00BD326A" w:rsidRDefault="00BD2067" w:rsidP="005C5F2A">
            <w:pPr>
              <w:pStyle w:val="Style8"/>
              <w:widowControl/>
              <w:spacing w:line="240" w:lineRule="auto"/>
              <w:rPr>
                <w:rStyle w:val="FontStyle35"/>
                <w:szCs w:val="14"/>
              </w:rPr>
            </w:pPr>
            <w:r w:rsidRPr="00BD326A">
              <w:rPr>
                <w:rStyle w:val="FontStyle35"/>
              </w:rPr>
              <w:t>03</w:t>
            </w:r>
          </w:p>
        </w:tc>
        <w:tc>
          <w:tcPr>
            <w:tcW w:w="4848" w:type="dxa"/>
            <w:tcBorders>
              <w:top w:val="single" w:sz="6" w:space="0" w:color="auto"/>
              <w:left w:val="single" w:sz="6" w:space="0" w:color="auto"/>
              <w:bottom w:val="single" w:sz="6" w:space="0" w:color="auto"/>
              <w:right w:val="single" w:sz="6" w:space="0" w:color="auto"/>
            </w:tcBorders>
          </w:tcPr>
          <w:p w14:paraId="7BE6C534"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5F285054" w14:textId="77777777" w:rsidR="00BD2067" w:rsidRPr="00BD326A" w:rsidRDefault="00BD2067" w:rsidP="005C5F2A">
            <w:pPr>
              <w:pStyle w:val="Style6"/>
              <w:widowControl/>
            </w:pPr>
          </w:p>
        </w:tc>
        <w:tc>
          <w:tcPr>
            <w:tcW w:w="1061" w:type="dxa"/>
            <w:tcBorders>
              <w:top w:val="single" w:sz="6" w:space="0" w:color="auto"/>
              <w:left w:val="single" w:sz="6" w:space="0" w:color="auto"/>
              <w:bottom w:val="single" w:sz="6" w:space="0" w:color="auto"/>
              <w:right w:val="single" w:sz="6" w:space="0" w:color="auto"/>
            </w:tcBorders>
          </w:tcPr>
          <w:p w14:paraId="289E8AD9"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6541629F" w14:textId="77777777" w:rsidR="00BD2067" w:rsidRPr="00BD326A" w:rsidRDefault="00BD2067" w:rsidP="005C5F2A">
            <w:pPr>
              <w:pStyle w:val="Style6"/>
              <w:widowControl/>
            </w:pPr>
          </w:p>
        </w:tc>
        <w:tc>
          <w:tcPr>
            <w:tcW w:w="1090" w:type="dxa"/>
            <w:tcBorders>
              <w:top w:val="single" w:sz="6" w:space="0" w:color="auto"/>
              <w:left w:val="single" w:sz="6" w:space="0" w:color="auto"/>
              <w:bottom w:val="single" w:sz="6" w:space="0" w:color="auto"/>
              <w:right w:val="nil"/>
            </w:tcBorders>
          </w:tcPr>
          <w:p w14:paraId="18716C05" w14:textId="77777777" w:rsidR="00BD2067" w:rsidRPr="00BD326A" w:rsidRDefault="00BD2067" w:rsidP="005C5F2A">
            <w:pPr>
              <w:pStyle w:val="Style6"/>
              <w:widowControl/>
            </w:pPr>
          </w:p>
        </w:tc>
      </w:tr>
      <w:tr w:rsidR="00BD2067" w:rsidRPr="00BD326A" w14:paraId="1667808B" w14:textId="77777777" w:rsidTr="005C5F2A">
        <w:tc>
          <w:tcPr>
            <w:tcW w:w="744" w:type="dxa"/>
            <w:tcBorders>
              <w:top w:val="single" w:sz="6" w:space="0" w:color="auto"/>
              <w:left w:val="nil"/>
              <w:bottom w:val="single" w:sz="6" w:space="0" w:color="auto"/>
              <w:right w:val="single" w:sz="6" w:space="0" w:color="auto"/>
            </w:tcBorders>
          </w:tcPr>
          <w:p w14:paraId="70357DA6" w14:textId="77777777" w:rsidR="00BD2067" w:rsidRPr="00BD326A" w:rsidRDefault="00BD2067" w:rsidP="005C5F2A">
            <w:pPr>
              <w:pStyle w:val="Style8"/>
              <w:widowControl/>
              <w:spacing w:line="240" w:lineRule="auto"/>
              <w:rPr>
                <w:rStyle w:val="FontStyle35"/>
                <w:szCs w:val="14"/>
              </w:rPr>
            </w:pPr>
            <w:r w:rsidRPr="00BD326A">
              <w:rPr>
                <w:rStyle w:val="FontStyle35"/>
              </w:rPr>
              <w:t>02</w:t>
            </w:r>
          </w:p>
        </w:tc>
        <w:tc>
          <w:tcPr>
            <w:tcW w:w="4848" w:type="dxa"/>
            <w:tcBorders>
              <w:top w:val="single" w:sz="6" w:space="0" w:color="auto"/>
              <w:left w:val="single" w:sz="6" w:space="0" w:color="auto"/>
              <w:bottom w:val="single" w:sz="6" w:space="0" w:color="auto"/>
              <w:right w:val="single" w:sz="6" w:space="0" w:color="auto"/>
            </w:tcBorders>
          </w:tcPr>
          <w:p w14:paraId="4F223427"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6E3796E7" w14:textId="77777777" w:rsidR="00BD2067" w:rsidRPr="00BD326A" w:rsidRDefault="00BD2067" w:rsidP="005C5F2A">
            <w:pPr>
              <w:pStyle w:val="Style6"/>
              <w:widowControl/>
            </w:pPr>
          </w:p>
        </w:tc>
        <w:tc>
          <w:tcPr>
            <w:tcW w:w="1061" w:type="dxa"/>
            <w:tcBorders>
              <w:top w:val="single" w:sz="6" w:space="0" w:color="auto"/>
              <w:left w:val="single" w:sz="6" w:space="0" w:color="auto"/>
              <w:bottom w:val="single" w:sz="6" w:space="0" w:color="auto"/>
              <w:right w:val="single" w:sz="6" w:space="0" w:color="auto"/>
            </w:tcBorders>
          </w:tcPr>
          <w:p w14:paraId="65A51AD8"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0A03C549" w14:textId="77777777" w:rsidR="00BD2067" w:rsidRPr="00BD326A" w:rsidRDefault="00BD2067" w:rsidP="005C5F2A">
            <w:pPr>
              <w:pStyle w:val="Style6"/>
              <w:widowControl/>
            </w:pPr>
          </w:p>
        </w:tc>
        <w:tc>
          <w:tcPr>
            <w:tcW w:w="1090" w:type="dxa"/>
            <w:tcBorders>
              <w:top w:val="single" w:sz="6" w:space="0" w:color="auto"/>
              <w:left w:val="single" w:sz="6" w:space="0" w:color="auto"/>
              <w:bottom w:val="single" w:sz="6" w:space="0" w:color="auto"/>
              <w:right w:val="nil"/>
            </w:tcBorders>
          </w:tcPr>
          <w:p w14:paraId="4DB43BD0" w14:textId="77777777" w:rsidR="00BD2067" w:rsidRPr="00BD326A" w:rsidRDefault="00BD2067" w:rsidP="005C5F2A">
            <w:pPr>
              <w:pStyle w:val="Style6"/>
              <w:widowControl/>
            </w:pPr>
          </w:p>
        </w:tc>
      </w:tr>
      <w:tr w:rsidR="00BD2067" w:rsidRPr="00BD326A" w14:paraId="44A2FAB2" w14:textId="77777777" w:rsidTr="005C5F2A">
        <w:tc>
          <w:tcPr>
            <w:tcW w:w="744" w:type="dxa"/>
            <w:tcBorders>
              <w:top w:val="single" w:sz="6" w:space="0" w:color="auto"/>
              <w:left w:val="nil"/>
              <w:bottom w:val="single" w:sz="6" w:space="0" w:color="auto"/>
              <w:right w:val="single" w:sz="6" w:space="0" w:color="auto"/>
            </w:tcBorders>
          </w:tcPr>
          <w:p w14:paraId="1BBB1024" w14:textId="77777777" w:rsidR="00BD2067" w:rsidRPr="00BD326A" w:rsidRDefault="00BD2067" w:rsidP="005C5F2A">
            <w:pPr>
              <w:pStyle w:val="Style8"/>
              <w:widowControl/>
              <w:spacing w:line="240" w:lineRule="auto"/>
              <w:rPr>
                <w:rStyle w:val="FontStyle35"/>
                <w:szCs w:val="14"/>
              </w:rPr>
            </w:pPr>
            <w:r w:rsidRPr="00BD326A">
              <w:rPr>
                <w:rStyle w:val="FontStyle35"/>
              </w:rPr>
              <w:t>01</w:t>
            </w:r>
          </w:p>
        </w:tc>
        <w:tc>
          <w:tcPr>
            <w:tcW w:w="4848" w:type="dxa"/>
            <w:tcBorders>
              <w:top w:val="single" w:sz="6" w:space="0" w:color="auto"/>
              <w:left w:val="single" w:sz="6" w:space="0" w:color="auto"/>
              <w:bottom w:val="single" w:sz="6" w:space="0" w:color="auto"/>
              <w:right w:val="single" w:sz="6" w:space="0" w:color="auto"/>
            </w:tcBorders>
          </w:tcPr>
          <w:p w14:paraId="7266FF08"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7452BA75" w14:textId="77777777" w:rsidR="00BD2067" w:rsidRPr="00BD326A" w:rsidRDefault="00BD2067" w:rsidP="005C5F2A">
            <w:pPr>
              <w:pStyle w:val="Style6"/>
              <w:widowControl/>
            </w:pPr>
          </w:p>
        </w:tc>
        <w:tc>
          <w:tcPr>
            <w:tcW w:w="1061" w:type="dxa"/>
            <w:tcBorders>
              <w:top w:val="single" w:sz="6" w:space="0" w:color="auto"/>
              <w:left w:val="single" w:sz="6" w:space="0" w:color="auto"/>
              <w:bottom w:val="single" w:sz="6" w:space="0" w:color="auto"/>
              <w:right w:val="single" w:sz="6" w:space="0" w:color="auto"/>
            </w:tcBorders>
          </w:tcPr>
          <w:p w14:paraId="24C811B8" w14:textId="77777777" w:rsidR="00BD2067" w:rsidRPr="00BD326A" w:rsidRDefault="00BD2067" w:rsidP="005C5F2A">
            <w:pPr>
              <w:pStyle w:val="Style6"/>
              <w:widowControl/>
            </w:pPr>
          </w:p>
        </w:tc>
        <w:tc>
          <w:tcPr>
            <w:tcW w:w="1066" w:type="dxa"/>
            <w:tcBorders>
              <w:top w:val="single" w:sz="6" w:space="0" w:color="auto"/>
              <w:left w:val="single" w:sz="6" w:space="0" w:color="auto"/>
              <w:bottom w:val="single" w:sz="6" w:space="0" w:color="auto"/>
              <w:right w:val="single" w:sz="6" w:space="0" w:color="auto"/>
            </w:tcBorders>
          </w:tcPr>
          <w:p w14:paraId="2A5C7305" w14:textId="77777777" w:rsidR="00BD2067" w:rsidRPr="00BD326A" w:rsidRDefault="00BD2067" w:rsidP="005C5F2A">
            <w:pPr>
              <w:pStyle w:val="Style6"/>
              <w:widowControl/>
            </w:pPr>
          </w:p>
        </w:tc>
        <w:tc>
          <w:tcPr>
            <w:tcW w:w="1090" w:type="dxa"/>
            <w:tcBorders>
              <w:top w:val="single" w:sz="6" w:space="0" w:color="auto"/>
              <w:left w:val="single" w:sz="6" w:space="0" w:color="auto"/>
              <w:bottom w:val="single" w:sz="6" w:space="0" w:color="auto"/>
              <w:right w:val="nil"/>
            </w:tcBorders>
          </w:tcPr>
          <w:p w14:paraId="37B562FB" w14:textId="77777777" w:rsidR="00BD2067" w:rsidRPr="00BD326A" w:rsidRDefault="00BD2067" w:rsidP="005C5F2A">
            <w:pPr>
              <w:pStyle w:val="Style6"/>
              <w:widowControl/>
            </w:pPr>
          </w:p>
        </w:tc>
      </w:tr>
      <w:tr w:rsidR="00BD2067" w:rsidRPr="00BD326A" w14:paraId="77EAE950" w14:textId="77777777" w:rsidTr="005C5F2A">
        <w:tc>
          <w:tcPr>
            <w:tcW w:w="744" w:type="dxa"/>
            <w:tcBorders>
              <w:top w:val="single" w:sz="6" w:space="0" w:color="auto"/>
              <w:left w:val="nil"/>
              <w:bottom w:val="single" w:sz="6" w:space="0" w:color="auto"/>
              <w:right w:val="single" w:sz="6" w:space="0" w:color="auto"/>
            </w:tcBorders>
            <w:vAlign w:val="center"/>
          </w:tcPr>
          <w:p w14:paraId="3B784B64" w14:textId="77777777" w:rsidR="00BD2067" w:rsidRPr="00BD326A" w:rsidRDefault="00BD2067" w:rsidP="005C5F2A">
            <w:pPr>
              <w:pStyle w:val="Style8"/>
              <w:widowControl/>
              <w:spacing w:line="240" w:lineRule="auto"/>
              <w:rPr>
                <w:rStyle w:val="FontStyle35"/>
                <w:szCs w:val="14"/>
              </w:rPr>
            </w:pPr>
            <w:r w:rsidRPr="00BD326A">
              <w:rPr>
                <w:rStyle w:val="FontStyle35"/>
              </w:rPr>
              <w:t>00</w:t>
            </w:r>
          </w:p>
        </w:tc>
        <w:tc>
          <w:tcPr>
            <w:tcW w:w="4848" w:type="dxa"/>
            <w:tcBorders>
              <w:top w:val="single" w:sz="6" w:space="0" w:color="auto"/>
              <w:left w:val="single" w:sz="6" w:space="0" w:color="auto"/>
              <w:bottom w:val="single" w:sz="6" w:space="0" w:color="auto"/>
              <w:right w:val="single" w:sz="6" w:space="0" w:color="auto"/>
            </w:tcBorders>
            <w:vAlign w:val="center"/>
          </w:tcPr>
          <w:p w14:paraId="10F1152C" w14:textId="2F2B4E2D" w:rsidR="00BD2067" w:rsidRPr="00BD326A" w:rsidRDefault="00BD2067" w:rsidP="005C5F2A">
            <w:pPr>
              <w:pStyle w:val="Style8"/>
              <w:widowControl/>
              <w:spacing w:line="240" w:lineRule="auto"/>
              <w:jc w:val="left"/>
              <w:rPr>
                <w:rStyle w:val="FontStyle35"/>
                <w:szCs w:val="14"/>
              </w:rPr>
            </w:pPr>
          </w:p>
        </w:tc>
        <w:tc>
          <w:tcPr>
            <w:tcW w:w="1066" w:type="dxa"/>
            <w:tcBorders>
              <w:top w:val="single" w:sz="6" w:space="0" w:color="auto"/>
              <w:left w:val="single" w:sz="6" w:space="0" w:color="auto"/>
              <w:bottom w:val="single" w:sz="6" w:space="0" w:color="auto"/>
              <w:right w:val="single" w:sz="6" w:space="0" w:color="auto"/>
            </w:tcBorders>
            <w:vAlign w:val="center"/>
          </w:tcPr>
          <w:p w14:paraId="0BC5E44C" w14:textId="2B62D83C" w:rsidR="00BD2067" w:rsidRPr="00BD326A" w:rsidRDefault="00BD2067" w:rsidP="005C5F2A">
            <w:pPr>
              <w:pStyle w:val="Style8"/>
              <w:widowControl/>
              <w:spacing w:line="240" w:lineRule="auto"/>
              <w:rPr>
                <w:rStyle w:val="FontStyle35"/>
                <w:szCs w:val="14"/>
              </w:rPr>
            </w:pPr>
          </w:p>
        </w:tc>
        <w:tc>
          <w:tcPr>
            <w:tcW w:w="1061" w:type="dxa"/>
            <w:tcBorders>
              <w:top w:val="single" w:sz="6" w:space="0" w:color="auto"/>
              <w:left w:val="single" w:sz="6" w:space="0" w:color="auto"/>
              <w:bottom w:val="single" w:sz="6" w:space="0" w:color="auto"/>
              <w:right w:val="single" w:sz="6" w:space="0" w:color="auto"/>
            </w:tcBorders>
            <w:vAlign w:val="center"/>
          </w:tcPr>
          <w:p w14:paraId="79DD3D70" w14:textId="21D794C6" w:rsidR="00BD2067" w:rsidRPr="00BD326A" w:rsidRDefault="00BD2067" w:rsidP="005C5F2A">
            <w:pPr>
              <w:pStyle w:val="Style2"/>
              <w:widowControl/>
              <w:jc w:val="center"/>
              <w:rPr>
                <w:rStyle w:val="FontStyle34"/>
                <w:iCs/>
                <w:szCs w:val="10"/>
              </w:rPr>
            </w:pPr>
          </w:p>
        </w:tc>
        <w:tc>
          <w:tcPr>
            <w:tcW w:w="1066" w:type="dxa"/>
            <w:tcBorders>
              <w:top w:val="single" w:sz="6" w:space="0" w:color="auto"/>
              <w:left w:val="single" w:sz="6" w:space="0" w:color="auto"/>
              <w:bottom w:val="single" w:sz="6" w:space="0" w:color="auto"/>
              <w:right w:val="single" w:sz="6" w:space="0" w:color="auto"/>
            </w:tcBorders>
            <w:vAlign w:val="center"/>
          </w:tcPr>
          <w:p w14:paraId="378AE3CE" w14:textId="77777777" w:rsidR="00BD2067" w:rsidRPr="00BD326A" w:rsidRDefault="00BD2067" w:rsidP="005C5F2A">
            <w:pPr>
              <w:pStyle w:val="Style8"/>
              <w:widowControl/>
              <w:rPr>
                <w:rStyle w:val="FontStyle35"/>
                <w:szCs w:val="14"/>
              </w:rPr>
            </w:pPr>
            <w:r w:rsidRPr="00BD326A">
              <w:rPr>
                <w:rStyle w:val="FontStyle35"/>
              </w:rPr>
              <w:t>ORLEN Lietuva</w:t>
            </w:r>
          </w:p>
        </w:tc>
        <w:tc>
          <w:tcPr>
            <w:tcW w:w="1090" w:type="dxa"/>
            <w:tcBorders>
              <w:top w:val="single" w:sz="6" w:space="0" w:color="auto"/>
              <w:left w:val="single" w:sz="6" w:space="0" w:color="auto"/>
              <w:bottom w:val="single" w:sz="6" w:space="0" w:color="auto"/>
              <w:right w:val="nil"/>
            </w:tcBorders>
            <w:vAlign w:val="center"/>
          </w:tcPr>
          <w:p w14:paraId="665221E3" w14:textId="77777777" w:rsidR="00BD2067" w:rsidRPr="00BD326A" w:rsidRDefault="00BD2067" w:rsidP="005C5F2A">
            <w:pPr>
              <w:pStyle w:val="Style9"/>
              <w:widowControl/>
              <w:rPr>
                <w:rStyle w:val="FontStyle35"/>
                <w:szCs w:val="14"/>
              </w:rPr>
            </w:pPr>
            <w:r w:rsidRPr="00BD326A">
              <w:rPr>
                <w:rStyle w:val="FontStyle35"/>
              </w:rPr>
              <w:t>ORLEN Lietuva</w:t>
            </w:r>
          </w:p>
        </w:tc>
      </w:tr>
      <w:tr w:rsidR="00BD2067" w:rsidRPr="00BD326A" w14:paraId="5A013A38" w14:textId="77777777" w:rsidTr="005C5F2A">
        <w:tc>
          <w:tcPr>
            <w:tcW w:w="744" w:type="dxa"/>
            <w:tcBorders>
              <w:top w:val="single" w:sz="6" w:space="0" w:color="auto"/>
              <w:left w:val="nil"/>
              <w:bottom w:val="nil"/>
              <w:right w:val="single" w:sz="6" w:space="0" w:color="auto"/>
            </w:tcBorders>
          </w:tcPr>
          <w:p w14:paraId="0A0598D4" w14:textId="77777777" w:rsidR="00BD2067" w:rsidRPr="00BD326A" w:rsidRDefault="00BD2067" w:rsidP="005C5F2A">
            <w:pPr>
              <w:pStyle w:val="Style8"/>
              <w:widowControl/>
              <w:spacing w:line="240" w:lineRule="auto"/>
              <w:rPr>
                <w:rStyle w:val="FontStyle35"/>
                <w:szCs w:val="14"/>
              </w:rPr>
            </w:pPr>
            <w:r w:rsidRPr="00BD326A">
              <w:rPr>
                <w:rStyle w:val="FontStyle35"/>
              </w:rPr>
              <w:t>Red.</w:t>
            </w:r>
          </w:p>
        </w:tc>
        <w:tc>
          <w:tcPr>
            <w:tcW w:w="4848" w:type="dxa"/>
            <w:tcBorders>
              <w:top w:val="single" w:sz="6" w:space="0" w:color="auto"/>
              <w:left w:val="single" w:sz="6" w:space="0" w:color="auto"/>
              <w:bottom w:val="nil"/>
              <w:right w:val="single" w:sz="6" w:space="0" w:color="auto"/>
            </w:tcBorders>
          </w:tcPr>
          <w:p w14:paraId="13C4ACBF" w14:textId="77777777" w:rsidR="00BD2067" w:rsidRPr="00BD326A" w:rsidRDefault="00BD2067" w:rsidP="005C5F2A">
            <w:pPr>
              <w:pStyle w:val="Style8"/>
              <w:widowControl/>
              <w:spacing w:line="240" w:lineRule="auto"/>
              <w:ind w:left="1608"/>
              <w:jc w:val="left"/>
              <w:rPr>
                <w:rStyle w:val="FontStyle35"/>
                <w:szCs w:val="14"/>
              </w:rPr>
            </w:pPr>
            <w:r w:rsidRPr="00BD326A">
              <w:rPr>
                <w:rStyle w:val="FontStyle35"/>
              </w:rPr>
              <w:t>Redakcijos pavadinimas</w:t>
            </w:r>
          </w:p>
        </w:tc>
        <w:tc>
          <w:tcPr>
            <w:tcW w:w="1066" w:type="dxa"/>
            <w:tcBorders>
              <w:top w:val="single" w:sz="6" w:space="0" w:color="auto"/>
              <w:left w:val="single" w:sz="6" w:space="0" w:color="auto"/>
              <w:bottom w:val="nil"/>
              <w:right w:val="single" w:sz="6" w:space="0" w:color="auto"/>
            </w:tcBorders>
          </w:tcPr>
          <w:p w14:paraId="7B23E9E9" w14:textId="77777777" w:rsidR="00BD2067" w:rsidRPr="00BD326A" w:rsidRDefault="00BD2067" w:rsidP="005C5F2A">
            <w:pPr>
              <w:pStyle w:val="Style8"/>
              <w:widowControl/>
              <w:spacing w:line="240" w:lineRule="auto"/>
              <w:rPr>
                <w:rStyle w:val="FontStyle35"/>
                <w:szCs w:val="14"/>
              </w:rPr>
            </w:pPr>
            <w:r w:rsidRPr="00BD326A">
              <w:rPr>
                <w:rStyle w:val="FontStyle35"/>
              </w:rPr>
              <w:t>Data</w:t>
            </w:r>
          </w:p>
        </w:tc>
        <w:tc>
          <w:tcPr>
            <w:tcW w:w="1061" w:type="dxa"/>
            <w:tcBorders>
              <w:top w:val="single" w:sz="6" w:space="0" w:color="auto"/>
              <w:left w:val="single" w:sz="6" w:space="0" w:color="auto"/>
              <w:bottom w:val="nil"/>
              <w:right w:val="single" w:sz="6" w:space="0" w:color="auto"/>
            </w:tcBorders>
          </w:tcPr>
          <w:p w14:paraId="2BD17746" w14:textId="77777777" w:rsidR="00BD2067" w:rsidRPr="00BD326A" w:rsidRDefault="00BD2067" w:rsidP="005C5F2A">
            <w:pPr>
              <w:pStyle w:val="Style8"/>
              <w:widowControl/>
              <w:spacing w:line="240" w:lineRule="auto"/>
              <w:rPr>
                <w:rStyle w:val="FontStyle35"/>
                <w:szCs w:val="14"/>
              </w:rPr>
            </w:pPr>
            <w:r w:rsidRPr="00BD326A">
              <w:rPr>
                <w:rStyle w:val="FontStyle35"/>
              </w:rPr>
              <w:t>Parengė</w:t>
            </w:r>
          </w:p>
        </w:tc>
        <w:tc>
          <w:tcPr>
            <w:tcW w:w="1066" w:type="dxa"/>
            <w:tcBorders>
              <w:top w:val="single" w:sz="6" w:space="0" w:color="auto"/>
              <w:left w:val="single" w:sz="6" w:space="0" w:color="auto"/>
              <w:bottom w:val="nil"/>
              <w:right w:val="single" w:sz="6" w:space="0" w:color="auto"/>
            </w:tcBorders>
          </w:tcPr>
          <w:p w14:paraId="1DD97400" w14:textId="77777777" w:rsidR="00BD2067" w:rsidRPr="00BD326A" w:rsidRDefault="00BD2067" w:rsidP="005C5F2A">
            <w:pPr>
              <w:pStyle w:val="Style8"/>
              <w:widowControl/>
              <w:spacing w:line="240" w:lineRule="auto"/>
              <w:rPr>
                <w:rStyle w:val="FontStyle35"/>
                <w:szCs w:val="14"/>
              </w:rPr>
            </w:pPr>
            <w:r w:rsidRPr="00BD326A">
              <w:rPr>
                <w:rStyle w:val="FontStyle35"/>
              </w:rPr>
              <w:t>Patikrino</w:t>
            </w:r>
          </w:p>
        </w:tc>
        <w:tc>
          <w:tcPr>
            <w:tcW w:w="1090" w:type="dxa"/>
            <w:tcBorders>
              <w:top w:val="single" w:sz="6" w:space="0" w:color="auto"/>
              <w:left w:val="single" w:sz="6" w:space="0" w:color="auto"/>
              <w:bottom w:val="nil"/>
              <w:right w:val="nil"/>
            </w:tcBorders>
          </w:tcPr>
          <w:p w14:paraId="3A43E6FD" w14:textId="77777777" w:rsidR="00BD2067" w:rsidRPr="00BD326A" w:rsidRDefault="00BD2067" w:rsidP="005C5F2A">
            <w:pPr>
              <w:pStyle w:val="Style8"/>
              <w:widowControl/>
              <w:spacing w:line="240" w:lineRule="auto"/>
              <w:jc w:val="left"/>
              <w:rPr>
                <w:rStyle w:val="FontStyle35"/>
                <w:szCs w:val="14"/>
              </w:rPr>
            </w:pPr>
            <w:r w:rsidRPr="00BD326A">
              <w:rPr>
                <w:rStyle w:val="FontStyle35"/>
              </w:rPr>
              <w:t>Patvirtino</w:t>
            </w:r>
          </w:p>
        </w:tc>
      </w:tr>
    </w:tbl>
    <w:p w14:paraId="7C236D07" w14:textId="77777777" w:rsidR="00BD2067" w:rsidRPr="00BD326A" w:rsidRDefault="00BD2067" w:rsidP="00BD2067">
      <w:pPr>
        <w:pStyle w:val="Style4"/>
        <w:widowControl/>
        <w:spacing w:before="48"/>
        <w:rPr>
          <w:rStyle w:val="FontStyle41"/>
          <w:bCs/>
          <w:szCs w:val="20"/>
        </w:rPr>
      </w:pPr>
    </w:p>
    <w:p w14:paraId="761A9AF4" w14:textId="77777777" w:rsidR="00BD2067" w:rsidRPr="003F7FF4" w:rsidRDefault="00BD2067" w:rsidP="00BD2067">
      <w:pPr>
        <w:pStyle w:val="Style4"/>
        <w:widowControl/>
        <w:spacing w:before="48"/>
        <w:rPr>
          <w:rStyle w:val="FontStyle41"/>
          <w:bCs/>
          <w:sz w:val="22"/>
          <w:szCs w:val="22"/>
        </w:rPr>
      </w:pPr>
      <w:r w:rsidRPr="003F7FF4">
        <w:rPr>
          <w:rStyle w:val="FontStyle41"/>
          <w:sz w:val="22"/>
          <w:szCs w:val="22"/>
        </w:rPr>
        <w:lastRenderedPageBreak/>
        <w:t>TURINYS</w:t>
      </w:r>
    </w:p>
    <w:p w14:paraId="75B774C1" w14:textId="77777777" w:rsidR="00BD2067" w:rsidRPr="003F7FF4" w:rsidRDefault="00BD2067" w:rsidP="00BD2067">
      <w:pPr>
        <w:pStyle w:val="Style14"/>
        <w:widowControl/>
        <w:spacing w:line="240" w:lineRule="exact"/>
        <w:rPr>
          <w:sz w:val="22"/>
          <w:szCs w:val="22"/>
        </w:rPr>
      </w:pPr>
    </w:p>
    <w:p w14:paraId="7B41ED75" w14:textId="77777777" w:rsidR="00BD2067" w:rsidRPr="003F7FF4" w:rsidRDefault="00BD2067" w:rsidP="002675E6">
      <w:pPr>
        <w:ind w:right="-1"/>
        <w:rPr>
          <w:rFonts w:ascii="Arial" w:hAnsi="Arial" w:cs="Arial"/>
          <w:sz w:val="22"/>
          <w:szCs w:val="22"/>
        </w:rPr>
      </w:pPr>
    </w:p>
    <w:p w14:paraId="2B3F99C4" w14:textId="596EEBF6" w:rsidR="00BD2067" w:rsidRPr="003F7FF4" w:rsidRDefault="006002CC" w:rsidP="002675E6">
      <w:pPr>
        <w:pStyle w:val="Style16"/>
        <w:widowControl/>
        <w:numPr>
          <w:ilvl w:val="0"/>
          <w:numId w:val="1"/>
        </w:numPr>
        <w:tabs>
          <w:tab w:val="left" w:pos="427"/>
          <w:tab w:val="right" w:pos="9634"/>
        </w:tabs>
        <w:spacing w:line="250" w:lineRule="exact"/>
        <w:ind w:right="-1"/>
        <w:jc w:val="both"/>
        <w:rPr>
          <w:rStyle w:val="FontStyle40"/>
          <w:sz w:val="22"/>
          <w:szCs w:val="22"/>
        </w:rPr>
      </w:pPr>
      <w:r>
        <w:rPr>
          <w:rStyle w:val="FontStyle40"/>
          <w:sz w:val="22"/>
          <w:szCs w:val="22"/>
        </w:rPr>
        <w:t>Apimtis</w:t>
      </w:r>
      <w:r w:rsidR="00091954">
        <w:rPr>
          <w:rStyle w:val="FontStyle40"/>
          <w:sz w:val="22"/>
          <w:szCs w:val="22"/>
        </w:rPr>
        <w:t xml:space="preserve"> </w:t>
      </w:r>
      <w:r w:rsidR="00091954">
        <w:rPr>
          <w:rStyle w:val="FontStyle40"/>
          <w:sz w:val="22"/>
          <w:szCs w:val="22"/>
        </w:rPr>
        <w:tab/>
        <w:t>3</w:t>
      </w:r>
    </w:p>
    <w:p w14:paraId="41FABC36" w14:textId="451A6487" w:rsidR="00BD2067" w:rsidRPr="003F7FF4" w:rsidRDefault="006002CC" w:rsidP="002675E6">
      <w:pPr>
        <w:pStyle w:val="Style16"/>
        <w:widowControl/>
        <w:numPr>
          <w:ilvl w:val="0"/>
          <w:numId w:val="1"/>
        </w:numPr>
        <w:tabs>
          <w:tab w:val="left" w:pos="427"/>
          <w:tab w:val="right" w:pos="9634"/>
        </w:tabs>
        <w:spacing w:before="5" w:line="250" w:lineRule="exact"/>
        <w:ind w:right="-1"/>
        <w:jc w:val="both"/>
        <w:rPr>
          <w:rStyle w:val="FontStyle40"/>
          <w:sz w:val="22"/>
          <w:szCs w:val="22"/>
        </w:rPr>
      </w:pPr>
      <w:r>
        <w:rPr>
          <w:rStyle w:val="FontStyle40"/>
          <w:sz w:val="22"/>
          <w:szCs w:val="22"/>
        </w:rPr>
        <w:t>Nuorodos</w:t>
      </w:r>
      <w:r w:rsidR="00091954">
        <w:rPr>
          <w:rStyle w:val="FontStyle40"/>
          <w:sz w:val="22"/>
          <w:szCs w:val="22"/>
        </w:rPr>
        <w:t xml:space="preserve"> </w:t>
      </w:r>
      <w:r w:rsidR="00091954">
        <w:rPr>
          <w:rStyle w:val="FontStyle40"/>
          <w:sz w:val="22"/>
          <w:szCs w:val="22"/>
        </w:rPr>
        <w:tab/>
        <w:t>3</w:t>
      </w:r>
    </w:p>
    <w:p w14:paraId="4B132C72" w14:textId="77777777" w:rsidR="00BD2067" w:rsidRPr="003F7FF4" w:rsidRDefault="00BD2067" w:rsidP="002675E6">
      <w:pPr>
        <w:ind w:right="-1"/>
        <w:rPr>
          <w:rFonts w:ascii="Arial" w:hAnsi="Arial" w:cs="Arial"/>
          <w:sz w:val="22"/>
          <w:szCs w:val="22"/>
        </w:rPr>
      </w:pPr>
    </w:p>
    <w:p w14:paraId="399D0089" w14:textId="7289E0E2" w:rsidR="00BD2067" w:rsidRPr="003F7FF4" w:rsidRDefault="00091954" w:rsidP="002675E6">
      <w:pPr>
        <w:pStyle w:val="Style16"/>
        <w:widowControl/>
        <w:numPr>
          <w:ilvl w:val="0"/>
          <w:numId w:val="2"/>
        </w:numPr>
        <w:tabs>
          <w:tab w:val="left" w:pos="547"/>
          <w:tab w:val="left" w:leader="underscore" w:pos="1886"/>
          <w:tab w:val="right" w:pos="9634"/>
        </w:tabs>
        <w:spacing w:line="250" w:lineRule="exact"/>
        <w:ind w:right="-1"/>
        <w:jc w:val="both"/>
        <w:rPr>
          <w:rStyle w:val="FontStyle40"/>
          <w:sz w:val="22"/>
          <w:szCs w:val="22"/>
        </w:rPr>
      </w:pPr>
      <w:r>
        <w:rPr>
          <w:rStyle w:val="FontStyle40"/>
          <w:sz w:val="22"/>
          <w:szCs w:val="22"/>
        </w:rPr>
        <w:t>Bendra informacija</w:t>
      </w:r>
      <w:r>
        <w:rPr>
          <w:rStyle w:val="FontStyle40"/>
          <w:sz w:val="22"/>
          <w:szCs w:val="22"/>
        </w:rPr>
        <w:tab/>
        <w:t>3</w:t>
      </w:r>
    </w:p>
    <w:p w14:paraId="0C54B8DC" w14:textId="611C0C88" w:rsidR="00BD2067" w:rsidRPr="003F7FF4" w:rsidRDefault="007B4E3E" w:rsidP="002675E6">
      <w:pPr>
        <w:pStyle w:val="Style16"/>
        <w:widowControl/>
        <w:numPr>
          <w:ilvl w:val="0"/>
          <w:numId w:val="2"/>
        </w:numPr>
        <w:tabs>
          <w:tab w:val="left" w:pos="547"/>
          <w:tab w:val="right" w:pos="9634"/>
        </w:tabs>
        <w:spacing w:line="250" w:lineRule="exact"/>
        <w:ind w:right="-1"/>
        <w:jc w:val="both"/>
        <w:rPr>
          <w:rStyle w:val="FontStyle40"/>
          <w:sz w:val="22"/>
          <w:szCs w:val="22"/>
        </w:rPr>
      </w:pPr>
      <w:r>
        <w:rPr>
          <w:rStyle w:val="FontStyle40"/>
          <w:sz w:val="22"/>
          <w:szCs w:val="22"/>
        </w:rPr>
        <w:t xml:space="preserve">Nacionaliniai ir </w:t>
      </w:r>
      <w:r w:rsidR="00091954">
        <w:rPr>
          <w:rStyle w:val="FontStyle40"/>
          <w:sz w:val="22"/>
          <w:szCs w:val="22"/>
        </w:rPr>
        <w:t>Europos (EN) standartai</w:t>
      </w:r>
      <w:r w:rsidR="00091954">
        <w:rPr>
          <w:rStyle w:val="FontStyle40"/>
          <w:sz w:val="22"/>
          <w:szCs w:val="22"/>
        </w:rPr>
        <w:tab/>
        <w:t>3</w:t>
      </w:r>
      <w:r w:rsidR="001E6DA9">
        <w:rPr>
          <w:rStyle w:val="FontStyle40"/>
          <w:sz w:val="22"/>
          <w:szCs w:val="22"/>
        </w:rPr>
        <w:t>-</w:t>
      </w:r>
      <w:r w:rsidR="00091954">
        <w:rPr>
          <w:rStyle w:val="FontStyle40"/>
          <w:sz w:val="22"/>
          <w:szCs w:val="22"/>
        </w:rPr>
        <w:t>4</w:t>
      </w:r>
    </w:p>
    <w:p w14:paraId="29449575" w14:textId="6BFB2E44" w:rsidR="00BD2067" w:rsidRPr="003F7FF4" w:rsidRDefault="00BD2067" w:rsidP="002675E6">
      <w:pPr>
        <w:pStyle w:val="Style16"/>
        <w:widowControl/>
        <w:numPr>
          <w:ilvl w:val="0"/>
          <w:numId w:val="2"/>
        </w:numPr>
        <w:tabs>
          <w:tab w:val="left" w:pos="547"/>
          <w:tab w:val="right" w:pos="9634"/>
        </w:tabs>
        <w:spacing w:line="250" w:lineRule="exact"/>
        <w:ind w:right="-1"/>
        <w:jc w:val="both"/>
        <w:rPr>
          <w:rStyle w:val="FontStyle40"/>
          <w:sz w:val="22"/>
          <w:szCs w:val="22"/>
        </w:rPr>
      </w:pPr>
      <w:r w:rsidRPr="003F7FF4">
        <w:rPr>
          <w:rStyle w:val="FontStyle40"/>
          <w:sz w:val="22"/>
          <w:szCs w:val="22"/>
        </w:rPr>
        <w:t>Nacionalinės priešgaisrinės apsaugos asociacijos (NFPA) standartai</w:t>
      </w:r>
      <w:r w:rsidR="00091954">
        <w:rPr>
          <w:rStyle w:val="FontStyle40"/>
          <w:sz w:val="22"/>
          <w:szCs w:val="22"/>
        </w:rPr>
        <w:t xml:space="preserve">                                    </w:t>
      </w:r>
      <w:r w:rsidR="00FD0871">
        <w:rPr>
          <w:rStyle w:val="FontStyle40"/>
          <w:sz w:val="22"/>
          <w:szCs w:val="22"/>
        </w:rPr>
        <w:t xml:space="preserve"> </w:t>
      </w:r>
      <w:r w:rsidR="00091954">
        <w:rPr>
          <w:rStyle w:val="FontStyle40"/>
          <w:sz w:val="22"/>
          <w:szCs w:val="22"/>
        </w:rPr>
        <w:t>4</w:t>
      </w:r>
    </w:p>
    <w:p w14:paraId="4726728F" w14:textId="46BC85E7" w:rsidR="00BD2067" w:rsidRPr="003F7FF4" w:rsidRDefault="00BD2067" w:rsidP="002675E6">
      <w:pPr>
        <w:pStyle w:val="Style16"/>
        <w:widowControl/>
        <w:numPr>
          <w:ilvl w:val="0"/>
          <w:numId w:val="2"/>
        </w:numPr>
        <w:tabs>
          <w:tab w:val="left" w:pos="547"/>
          <w:tab w:val="right" w:pos="9634"/>
        </w:tabs>
        <w:spacing w:line="250" w:lineRule="exact"/>
        <w:ind w:right="-1"/>
        <w:jc w:val="both"/>
        <w:rPr>
          <w:rStyle w:val="FontStyle40"/>
          <w:sz w:val="22"/>
          <w:szCs w:val="22"/>
        </w:rPr>
      </w:pPr>
      <w:r w:rsidRPr="003F7FF4">
        <w:rPr>
          <w:rStyle w:val="FontStyle40"/>
          <w:sz w:val="22"/>
          <w:szCs w:val="22"/>
        </w:rPr>
        <w:t xml:space="preserve">Amerikos naftos instituto (API) </w:t>
      </w:r>
      <w:r w:rsidR="00FD0871">
        <w:rPr>
          <w:rStyle w:val="FontStyle40"/>
          <w:sz w:val="22"/>
          <w:szCs w:val="22"/>
        </w:rPr>
        <w:t>rekomenduojamos praktikos</w:t>
      </w:r>
      <w:r w:rsidR="00FD0871">
        <w:rPr>
          <w:rStyle w:val="FontStyle40"/>
          <w:sz w:val="22"/>
          <w:szCs w:val="22"/>
        </w:rPr>
        <w:tab/>
        <w:t>4</w:t>
      </w:r>
    </w:p>
    <w:p w14:paraId="2905B59C" w14:textId="2C51B2A3" w:rsidR="00BD2067" w:rsidRPr="003F7FF4" w:rsidRDefault="00FD0871" w:rsidP="002675E6">
      <w:pPr>
        <w:pStyle w:val="Style16"/>
        <w:widowControl/>
        <w:numPr>
          <w:ilvl w:val="0"/>
          <w:numId w:val="2"/>
        </w:numPr>
        <w:tabs>
          <w:tab w:val="left" w:pos="547"/>
          <w:tab w:val="right" w:pos="9634"/>
        </w:tabs>
        <w:spacing w:line="250" w:lineRule="exact"/>
        <w:ind w:right="-1"/>
        <w:jc w:val="both"/>
        <w:rPr>
          <w:rStyle w:val="FontStyle40"/>
          <w:sz w:val="22"/>
          <w:szCs w:val="22"/>
        </w:rPr>
      </w:pPr>
      <w:r>
        <w:rPr>
          <w:rStyle w:val="FontStyle40"/>
          <w:sz w:val="22"/>
          <w:szCs w:val="22"/>
        </w:rPr>
        <w:t>OL specifikacijos</w:t>
      </w:r>
      <w:r>
        <w:rPr>
          <w:rStyle w:val="FontStyle40"/>
          <w:sz w:val="22"/>
          <w:szCs w:val="22"/>
        </w:rPr>
        <w:tab/>
        <w:t>4</w:t>
      </w:r>
    </w:p>
    <w:p w14:paraId="24E79486" w14:textId="7997B665" w:rsidR="008A3FB6" w:rsidRDefault="008A3FB6" w:rsidP="002675E6">
      <w:pPr>
        <w:pStyle w:val="Style16"/>
        <w:widowControl/>
        <w:numPr>
          <w:ilvl w:val="0"/>
          <w:numId w:val="3"/>
        </w:numPr>
        <w:tabs>
          <w:tab w:val="left" w:pos="427"/>
          <w:tab w:val="right" w:pos="9634"/>
        </w:tabs>
        <w:spacing w:line="250" w:lineRule="exact"/>
        <w:ind w:right="-1"/>
        <w:jc w:val="both"/>
        <w:rPr>
          <w:rStyle w:val="FontStyle40"/>
          <w:sz w:val="22"/>
          <w:szCs w:val="22"/>
        </w:rPr>
      </w:pPr>
      <w:r>
        <w:rPr>
          <w:rStyle w:val="FontStyle40"/>
          <w:sz w:val="22"/>
          <w:szCs w:val="22"/>
        </w:rPr>
        <w:t xml:space="preserve">Sąvokos ir apibrėžtys                                                                                                                  </w:t>
      </w:r>
      <w:r w:rsidR="00FD0871">
        <w:rPr>
          <w:rStyle w:val="FontStyle40"/>
          <w:sz w:val="22"/>
          <w:szCs w:val="22"/>
        </w:rPr>
        <w:t>5</w:t>
      </w:r>
    </w:p>
    <w:p w14:paraId="3222768C" w14:textId="7F008ABD" w:rsidR="008A3FB6" w:rsidRDefault="008A3FB6" w:rsidP="002675E6">
      <w:pPr>
        <w:pStyle w:val="Style16"/>
        <w:widowControl/>
        <w:numPr>
          <w:ilvl w:val="0"/>
          <w:numId w:val="3"/>
        </w:numPr>
        <w:tabs>
          <w:tab w:val="left" w:pos="427"/>
          <w:tab w:val="right" w:pos="9634"/>
        </w:tabs>
        <w:spacing w:line="250" w:lineRule="exact"/>
        <w:ind w:right="-1"/>
        <w:jc w:val="both"/>
        <w:rPr>
          <w:rStyle w:val="FontStyle40"/>
          <w:sz w:val="22"/>
          <w:szCs w:val="22"/>
        </w:rPr>
      </w:pPr>
      <w:r>
        <w:rPr>
          <w:rStyle w:val="FontStyle40"/>
          <w:sz w:val="22"/>
          <w:szCs w:val="22"/>
        </w:rPr>
        <w:t>Vietiniai OL</w:t>
      </w:r>
      <w:r w:rsidR="00400A31">
        <w:rPr>
          <w:rStyle w:val="FontStyle40"/>
          <w:sz w:val="22"/>
          <w:szCs w:val="22"/>
        </w:rPr>
        <w:t xml:space="preserve"> </w:t>
      </w:r>
      <w:r>
        <w:rPr>
          <w:rStyle w:val="FontStyle40"/>
          <w:sz w:val="22"/>
          <w:szCs w:val="22"/>
        </w:rPr>
        <w:t>(ORLEN L</w:t>
      </w:r>
      <w:r w:rsidR="00400A31">
        <w:rPr>
          <w:rStyle w:val="FontStyle40"/>
          <w:sz w:val="22"/>
          <w:szCs w:val="22"/>
        </w:rPr>
        <w:t>ietuva</w:t>
      </w:r>
      <w:r>
        <w:rPr>
          <w:rStyle w:val="FontStyle40"/>
          <w:sz w:val="22"/>
          <w:szCs w:val="22"/>
        </w:rPr>
        <w:t xml:space="preserve">) reikalavimai                                                                               </w:t>
      </w:r>
      <w:r w:rsidR="00400A31">
        <w:rPr>
          <w:rStyle w:val="FontStyle40"/>
          <w:sz w:val="22"/>
          <w:szCs w:val="22"/>
        </w:rPr>
        <w:t xml:space="preserve">  </w:t>
      </w:r>
      <w:r>
        <w:rPr>
          <w:rStyle w:val="FontStyle40"/>
          <w:sz w:val="22"/>
          <w:szCs w:val="22"/>
        </w:rPr>
        <w:t>5</w:t>
      </w:r>
    </w:p>
    <w:p w14:paraId="13DD393E" w14:textId="064D18B2" w:rsidR="00BD2067" w:rsidRPr="003F7FF4" w:rsidRDefault="008A3FB6" w:rsidP="002675E6">
      <w:pPr>
        <w:pStyle w:val="Style16"/>
        <w:widowControl/>
        <w:numPr>
          <w:ilvl w:val="0"/>
          <w:numId w:val="3"/>
        </w:numPr>
        <w:tabs>
          <w:tab w:val="left" w:pos="427"/>
          <w:tab w:val="right" w:pos="9634"/>
        </w:tabs>
        <w:spacing w:line="250" w:lineRule="exact"/>
        <w:ind w:right="-1"/>
        <w:jc w:val="both"/>
        <w:rPr>
          <w:rStyle w:val="FontStyle40"/>
          <w:sz w:val="22"/>
          <w:szCs w:val="22"/>
        </w:rPr>
      </w:pPr>
      <w:r>
        <w:rPr>
          <w:rStyle w:val="FontStyle40"/>
          <w:sz w:val="22"/>
          <w:szCs w:val="22"/>
        </w:rPr>
        <w:t>Reikalavimai projektui</w:t>
      </w:r>
      <w:r w:rsidR="001E6DA9">
        <w:rPr>
          <w:rStyle w:val="FontStyle40"/>
          <w:sz w:val="22"/>
          <w:szCs w:val="22"/>
        </w:rPr>
        <w:tab/>
        <w:t>5</w:t>
      </w:r>
    </w:p>
    <w:p w14:paraId="2C648C0E" w14:textId="65160954" w:rsidR="00BD2067" w:rsidRPr="003F7FF4" w:rsidRDefault="00FD0871"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Bendroji dalis</w:t>
      </w:r>
      <w:r>
        <w:rPr>
          <w:rStyle w:val="FontStyle40"/>
          <w:sz w:val="22"/>
          <w:szCs w:val="22"/>
        </w:rPr>
        <w:tab/>
        <w:t>5-7</w:t>
      </w:r>
    </w:p>
    <w:p w14:paraId="285DCC28" w14:textId="6B56D5E4" w:rsidR="00BD2067" w:rsidRPr="003F7FF4" w:rsidRDefault="00BD2067" w:rsidP="002675E6">
      <w:pPr>
        <w:pStyle w:val="Style16"/>
        <w:widowControl/>
        <w:numPr>
          <w:ilvl w:val="0"/>
          <w:numId w:val="4"/>
        </w:numPr>
        <w:tabs>
          <w:tab w:val="left" w:pos="547"/>
          <w:tab w:val="right" w:pos="9629"/>
        </w:tabs>
        <w:spacing w:line="250" w:lineRule="exact"/>
        <w:ind w:right="-1"/>
        <w:jc w:val="both"/>
        <w:rPr>
          <w:rStyle w:val="FontStyle40"/>
          <w:sz w:val="22"/>
          <w:szCs w:val="22"/>
        </w:rPr>
      </w:pPr>
      <w:r w:rsidRPr="003F7FF4">
        <w:rPr>
          <w:rStyle w:val="FontStyle40"/>
          <w:sz w:val="22"/>
          <w:szCs w:val="22"/>
        </w:rPr>
        <w:t>Purškimo ir putų sistemos</w:t>
      </w:r>
      <w:r w:rsidRPr="003F7FF4">
        <w:rPr>
          <w:rStyle w:val="FontStyle40"/>
          <w:sz w:val="22"/>
          <w:szCs w:val="22"/>
        </w:rPr>
        <w:tab/>
        <w:t>8</w:t>
      </w:r>
    </w:p>
    <w:p w14:paraId="316DD08E" w14:textId="3675C81C" w:rsidR="00BD2067" w:rsidRPr="003F7FF4" w:rsidRDefault="001E6DA9"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Gesinimo putų įrenginiai</w:t>
      </w:r>
      <w:r w:rsidR="00FD0871">
        <w:rPr>
          <w:rStyle w:val="FontStyle40"/>
          <w:sz w:val="22"/>
          <w:szCs w:val="22"/>
        </w:rPr>
        <w:tab/>
        <w:t>8-9</w:t>
      </w:r>
    </w:p>
    <w:p w14:paraId="5CE6B000" w14:textId="7B9537C6" w:rsidR="00BD2067" w:rsidRPr="003F7FF4" w:rsidRDefault="001E6DA9"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 xml:space="preserve">Gesinimo </w:t>
      </w:r>
      <w:r w:rsidR="00FD0871">
        <w:rPr>
          <w:rStyle w:val="FontStyle40"/>
          <w:sz w:val="22"/>
          <w:szCs w:val="22"/>
        </w:rPr>
        <w:t>medžiagos</w:t>
      </w:r>
      <w:r w:rsidR="00FD0871">
        <w:rPr>
          <w:rStyle w:val="FontStyle40"/>
          <w:sz w:val="22"/>
          <w:szCs w:val="22"/>
        </w:rPr>
        <w:tab/>
        <w:t>9</w:t>
      </w:r>
    </w:p>
    <w:p w14:paraId="18FAD6BB" w14:textId="768A0C3D" w:rsidR="00BD2067" w:rsidRPr="003F7FF4" w:rsidRDefault="001E6DA9"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Priešgaisrinės priemonės</w:t>
      </w:r>
      <w:r>
        <w:rPr>
          <w:rStyle w:val="FontStyle40"/>
          <w:sz w:val="22"/>
          <w:szCs w:val="22"/>
        </w:rPr>
        <w:tab/>
        <w:t>10</w:t>
      </w:r>
    </w:p>
    <w:p w14:paraId="6A0C7888" w14:textId="06DCFFDD" w:rsidR="00BD2067" w:rsidRPr="003F7FF4" w:rsidRDefault="00BD2067" w:rsidP="00400A31">
      <w:pPr>
        <w:pStyle w:val="Style16"/>
        <w:widowControl/>
        <w:numPr>
          <w:ilvl w:val="0"/>
          <w:numId w:val="4"/>
        </w:numPr>
        <w:tabs>
          <w:tab w:val="left" w:pos="547"/>
          <w:tab w:val="left" w:leader="underscore" w:pos="2578"/>
          <w:tab w:val="right" w:pos="9629"/>
        </w:tabs>
        <w:spacing w:line="250" w:lineRule="exact"/>
        <w:ind w:right="-1"/>
        <w:rPr>
          <w:rStyle w:val="FontStyle40"/>
          <w:sz w:val="22"/>
          <w:szCs w:val="22"/>
        </w:rPr>
      </w:pPr>
      <w:r w:rsidRPr="003F7FF4">
        <w:rPr>
          <w:rStyle w:val="FontStyle40"/>
          <w:sz w:val="22"/>
          <w:szCs w:val="22"/>
        </w:rPr>
        <w:t>Garo</w:t>
      </w:r>
      <w:r w:rsidR="00400A31">
        <w:rPr>
          <w:rStyle w:val="FontStyle40"/>
          <w:sz w:val="22"/>
          <w:szCs w:val="22"/>
        </w:rPr>
        <w:t xml:space="preserve"> </w:t>
      </w:r>
      <w:r w:rsidRPr="003F7FF4">
        <w:rPr>
          <w:rStyle w:val="FontStyle40"/>
          <w:sz w:val="22"/>
          <w:szCs w:val="22"/>
        </w:rPr>
        <w:t xml:space="preserve">žiedai </w:t>
      </w:r>
      <w:r w:rsidR="00400A31">
        <w:rPr>
          <w:rStyle w:val="FontStyle40"/>
          <w:sz w:val="22"/>
          <w:szCs w:val="22"/>
        </w:rPr>
        <w:t xml:space="preserve">                           </w:t>
      </w:r>
      <w:r w:rsidR="001E6DA9">
        <w:rPr>
          <w:rStyle w:val="FontStyle40"/>
          <w:sz w:val="22"/>
          <w:szCs w:val="22"/>
        </w:rPr>
        <w:t xml:space="preserve">                                                                                                  12</w:t>
      </w:r>
    </w:p>
    <w:p w14:paraId="7B78E6E0" w14:textId="123FC602" w:rsidR="00BD2067" w:rsidRPr="003F7FF4" w:rsidRDefault="00FD0871"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Gesinimo garas</w:t>
      </w:r>
      <w:r>
        <w:rPr>
          <w:rStyle w:val="FontStyle40"/>
          <w:sz w:val="22"/>
          <w:szCs w:val="22"/>
        </w:rPr>
        <w:tab/>
        <w:t>12</w:t>
      </w:r>
    </w:p>
    <w:p w14:paraId="683E07AC" w14:textId="77143379" w:rsidR="00BD2067" w:rsidRPr="003F7FF4" w:rsidRDefault="00FD0871" w:rsidP="002675E6">
      <w:pPr>
        <w:pStyle w:val="Style16"/>
        <w:widowControl/>
        <w:numPr>
          <w:ilvl w:val="0"/>
          <w:numId w:val="4"/>
        </w:numPr>
        <w:tabs>
          <w:tab w:val="left" w:pos="547"/>
          <w:tab w:val="right" w:pos="9629"/>
        </w:tabs>
        <w:spacing w:line="250" w:lineRule="exact"/>
        <w:ind w:right="-1"/>
        <w:jc w:val="both"/>
        <w:rPr>
          <w:rStyle w:val="FontStyle40"/>
          <w:sz w:val="22"/>
          <w:szCs w:val="22"/>
        </w:rPr>
      </w:pPr>
      <w:r>
        <w:rPr>
          <w:rStyle w:val="FontStyle40"/>
          <w:sz w:val="22"/>
          <w:szCs w:val="22"/>
        </w:rPr>
        <w:t xml:space="preserve">Gaisro stebėjimo sistema </w:t>
      </w:r>
      <w:r>
        <w:rPr>
          <w:rStyle w:val="FontStyle40"/>
          <w:sz w:val="22"/>
          <w:szCs w:val="22"/>
        </w:rPr>
        <w:tab/>
        <w:t>12</w:t>
      </w:r>
    </w:p>
    <w:p w14:paraId="2EB94BB2" w14:textId="3A94D4CA" w:rsidR="00BD2067" w:rsidRPr="003F7FF4" w:rsidRDefault="00BD2067" w:rsidP="002675E6">
      <w:pPr>
        <w:pStyle w:val="Style16"/>
        <w:widowControl/>
        <w:numPr>
          <w:ilvl w:val="0"/>
          <w:numId w:val="4"/>
        </w:numPr>
        <w:tabs>
          <w:tab w:val="left" w:pos="547"/>
          <w:tab w:val="right" w:pos="9629"/>
        </w:tabs>
        <w:spacing w:line="250" w:lineRule="exact"/>
        <w:ind w:right="-1"/>
        <w:jc w:val="both"/>
        <w:rPr>
          <w:rStyle w:val="FontStyle40"/>
          <w:sz w:val="22"/>
          <w:szCs w:val="22"/>
        </w:rPr>
      </w:pPr>
      <w:r w:rsidRPr="003F7FF4">
        <w:rPr>
          <w:rStyle w:val="FontStyle40"/>
          <w:sz w:val="22"/>
          <w:szCs w:val="22"/>
        </w:rPr>
        <w:t>Metalo konstrukcijų, aptarnavimo aikštelių ir slėgi</w:t>
      </w:r>
      <w:r w:rsidR="00FD0871">
        <w:rPr>
          <w:rStyle w:val="FontStyle40"/>
          <w:sz w:val="22"/>
          <w:szCs w:val="22"/>
        </w:rPr>
        <w:t>nės įrangos ugniaatsparinimas</w:t>
      </w:r>
      <w:r w:rsidR="00FD0871">
        <w:rPr>
          <w:rStyle w:val="FontStyle40"/>
          <w:sz w:val="22"/>
          <w:szCs w:val="22"/>
        </w:rPr>
        <w:tab/>
        <w:t>12</w:t>
      </w:r>
    </w:p>
    <w:p w14:paraId="1599A8F5" w14:textId="5C918DC4" w:rsidR="00BD2067" w:rsidRPr="003F7FF4" w:rsidRDefault="00BD2067" w:rsidP="00BD2067">
      <w:pPr>
        <w:pStyle w:val="Style4"/>
        <w:widowControl/>
        <w:spacing w:before="48"/>
        <w:jc w:val="left"/>
        <w:rPr>
          <w:rStyle w:val="FontStyle41"/>
          <w:bCs/>
          <w:sz w:val="22"/>
          <w:szCs w:val="22"/>
        </w:rPr>
      </w:pPr>
    </w:p>
    <w:p w14:paraId="51760296" w14:textId="77777777" w:rsidR="00887349" w:rsidRDefault="00887349" w:rsidP="00BD2067">
      <w:pPr>
        <w:pStyle w:val="Style20"/>
        <w:widowControl/>
        <w:spacing w:before="5"/>
        <w:rPr>
          <w:rStyle w:val="FontStyle42"/>
          <w:sz w:val="22"/>
          <w:szCs w:val="22"/>
        </w:rPr>
      </w:pPr>
    </w:p>
    <w:p w14:paraId="6BE1998E" w14:textId="77777777" w:rsidR="00887349" w:rsidRDefault="00887349" w:rsidP="00BD2067">
      <w:pPr>
        <w:pStyle w:val="Style20"/>
        <w:widowControl/>
        <w:spacing w:before="5"/>
        <w:rPr>
          <w:rStyle w:val="FontStyle42"/>
          <w:sz w:val="22"/>
          <w:szCs w:val="22"/>
        </w:rPr>
      </w:pPr>
    </w:p>
    <w:p w14:paraId="272A8865" w14:textId="77777777" w:rsidR="00887349" w:rsidRDefault="00887349" w:rsidP="00BD2067">
      <w:pPr>
        <w:pStyle w:val="Style20"/>
        <w:widowControl/>
        <w:spacing w:before="5"/>
        <w:rPr>
          <w:rStyle w:val="FontStyle42"/>
          <w:sz w:val="22"/>
          <w:szCs w:val="22"/>
        </w:rPr>
      </w:pPr>
    </w:p>
    <w:p w14:paraId="25E778D1" w14:textId="77777777" w:rsidR="00887349" w:rsidRDefault="00887349" w:rsidP="00BD2067">
      <w:pPr>
        <w:pStyle w:val="Style20"/>
        <w:widowControl/>
        <w:spacing w:before="5"/>
        <w:rPr>
          <w:rStyle w:val="FontStyle42"/>
          <w:sz w:val="22"/>
          <w:szCs w:val="22"/>
        </w:rPr>
      </w:pPr>
    </w:p>
    <w:p w14:paraId="1DBF7326" w14:textId="77777777" w:rsidR="00887349" w:rsidRDefault="00887349" w:rsidP="00BD2067">
      <w:pPr>
        <w:pStyle w:val="Style20"/>
        <w:widowControl/>
        <w:spacing w:before="5"/>
        <w:rPr>
          <w:rStyle w:val="FontStyle42"/>
          <w:sz w:val="22"/>
          <w:szCs w:val="22"/>
        </w:rPr>
      </w:pPr>
    </w:p>
    <w:p w14:paraId="3745C2F8" w14:textId="77777777" w:rsidR="00887349" w:rsidRDefault="00887349" w:rsidP="00BD2067">
      <w:pPr>
        <w:pStyle w:val="Style20"/>
        <w:widowControl/>
        <w:spacing w:before="5"/>
        <w:rPr>
          <w:rStyle w:val="FontStyle42"/>
          <w:sz w:val="22"/>
          <w:szCs w:val="22"/>
        </w:rPr>
      </w:pPr>
    </w:p>
    <w:p w14:paraId="3C9958CD" w14:textId="77777777" w:rsidR="00887349" w:rsidRDefault="00887349" w:rsidP="00BD2067">
      <w:pPr>
        <w:pStyle w:val="Style20"/>
        <w:widowControl/>
        <w:spacing w:before="5"/>
        <w:rPr>
          <w:rStyle w:val="FontStyle42"/>
          <w:sz w:val="22"/>
          <w:szCs w:val="22"/>
        </w:rPr>
      </w:pPr>
    </w:p>
    <w:p w14:paraId="2483B221" w14:textId="77777777" w:rsidR="00887349" w:rsidRPr="00FD0871" w:rsidRDefault="00887349" w:rsidP="00BD2067">
      <w:pPr>
        <w:pStyle w:val="Style20"/>
        <w:widowControl/>
        <w:spacing w:before="5"/>
        <w:rPr>
          <w:rStyle w:val="FontStyle42"/>
          <w:i w:val="0"/>
          <w:sz w:val="22"/>
          <w:szCs w:val="22"/>
        </w:rPr>
      </w:pPr>
    </w:p>
    <w:p w14:paraId="4C3A363E" w14:textId="77777777" w:rsidR="00887349" w:rsidRDefault="00887349" w:rsidP="00BD2067">
      <w:pPr>
        <w:pStyle w:val="Style20"/>
        <w:widowControl/>
        <w:spacing w:before="5"/>
        <w:rPr>
          <w:rStyle w:val="FontStyle42"/>
          <w:sz w:val="22"/>
          <w:szCs w:val="22"/>
        </w:rPr>
      </w:pPr>
    </w:p>
    <w:p w14:paraId="4F9857BD" w14:textId="77777777" w:rsidR="00887349" w:rsidRDefault="00887349" w:rsidP="00BD2067">
      <w:pPr>
        <w:pStyle w:val="Style20"/>
        <w:widowControl/>
        <w:spacing w:before="5"/>
        <w:rPr>
          <w:rStyle w:val="FontStyle42"/>
          <w:sz w:val="22"/>
          <w:szCs w:val="22"/>
        </w:rPr>
      </w:pPr>
    </w:p>
    <w:p w14:paraId="68A778CD" w14:textId="77777777" w:rsidR="00887349" w:rsidRDefault="00887349" w:rsidP="00BD2067">
      <w:pPr>
        <w:pStyle w:val="Style20"/>
        <w:widowControl/>
        <w:spacing w:before="5"/>
        <w:rPr>
          <w:rStyle w:val="FontStyle42"/>
          <w:sz w:val="22"/>
          <w:szCs w:val="22"/>
        </w:rPr>
      </w:pPr>
    </w:p>
    <w:p w14:paraId="1EC4EEB6" w14:textId="77777777" w:rsidR="00887349" w:rsidRDefault="00887349" w:rsidP="00BD2067">
      <w:pPr>
        <w:pStyle w:val="Style20"/>
        <w:widowControl/>
        <w:spacing w:before="5"/>
        <w:rPr>
          <w:rStyle w:val="FontStyle42"/>
          <w:sz w:val="22"/>
          <w:szCs w:val="22"/>
        </w:rPr>
      </w:pPr>
    </w:p>
    <w:p w14:paraId="1116789F" w14:textId="77777777" w:rsidR="00887349" w:rsidRDefault="00887349" w:rsidP="00BD2067">
      <w:pPr>
        <w:pStyle w:val="Style20"/>
        <w:widowControl/>
        <w:spacing w:before="5"/>
        <w:rPr>
          <w:rStyle w:val="FontStyle42"/>
          <w:sz w:val="22"/>
          <w:szCs w:val="22"/>
        </w:rPr>
      </w:pPr>
    </w:p>
    <w:p w14:paraId="29023185" w14:textId="77777777" w:rsidR="00887349" w:rsidRDefault="00887349" w:rsidP="00BD2067">
      <w:pPr>
        <w:pStyle w:val="Style20"/>
        <w:widowControl/>
        <w:spacing w:before="5"/>
        <w:rPr>
          <w:rStyle w:val="FontStyle42"/>
          <w:sz w:val="22"/>
          <w:szCs w:val="22"/>
        </w:rPr>
      </w:pPr>
    </w:p>
    <w:p w14:paraId="4E368982" w14:textId="77777777" w:rsidR="00887349" w:rsidRDefault="00887349" w:rsidP="00BD2067">
      <w:pPr>
        <w:pStyle w:val="Style20"/>
        <w:widowControl/>
        <w:spacing w:before="5"/>
        <w:rPr>
          <w:rStyle w:val="FontStyle42"/>
          <w:sz w:val="22"/>
          <w:szCs w:val="22"/>
        </w:rPr>
      </w:pPr>
    </w:p>
    <w:p w14:paraId="727820DE" w14:textId="77777777" w:rsidR="00887349" w:rsidRDefault="00887349" w:rsidP="00BD2067">
      <w:pPr>
        <w:pStyle w:val="Style20"/>
        <w:widowControl/>
        <w:spacing w:before="5"/>
        <w:rPr>
          <w:rStyle w:val="FontStyle42"/>
          <w:sz w:val="22"/>
          <w:szCs w:val="22"/>
        </w:rPr>
      </w:pPr>
    </w:p>
    <w:p w14:paraId="12CF8E9F" w14:textId="77777777" w:rsidR="00887349" w:rsidRDefault="00887349" w:rsidP="00BD2067">
      <w:pPr>
        <w:pStyle w:val="Style20"/>
        <w:widowControl/>
        <w:spacing w:before="5"/>
        <w:rPr>
          <w:rStyle w:val="FontStyle42"/>
          <w:sz w:val="22"/>
          <w:szCs w:val="22"/>
        </w:rPr>
      </w:pPr>
    </w:p>
    <w:p w14:paraId="73A8C43C" w14:textId="77777777" w:rsidR="00887349" w:rsidRDefault="00887349" w:rsidP="00BD2067">
      <w:pPr>
        <w:pStyle w:val="Style20"/>
        <w:widowControl/>
        <w:spacing w:before="5"/>
        <w:rPr>
          <w:rStyle w:val="FontStyle42"/>
          <w:sz w:val="22"/>
          <w:szCs w:val="22"/>
        </w:rPr>
      </w:pPr>
    </w:p>
    <w:p w14:paraId="06F52B6C" w14:textId="77777777" w:rsidR="00887349" w:rsidRDefault="00887349" w:rsidP="00BD2067">
      <w:pPr>
        <w:pStyle w:val="Style20"/>
        <w:widowControl/>
        <w:spacing w:before="5"/>
        <w:rPr>
          <w:rStyle w:val="FontStyle42"/>
          <w:sz w:val="22"/>
          <w:szCs w:val="22"/>
        </w:rPr>
      </w:pPr>
    </w:p>
    <w:p w14:paraId="1225ABAD" w14:textId="6C8B6845" w:rsidR="00887349" w:rsidRDefault="00887349" w:rsidP="00BD2067">
      <w:pPr>
        <w:pStyle w:val="Style20"/>
        <w:widowControl/>
        <w:spacing w:before="5"/>
        <w:rPr>
          <w:rStyle w:val="FontStyle42"/>
          <w:i w:val="0"/>
          <w:sz w:val="22"/>
          <w:szCs w:val="22"/>
        </w:rPr>
      </w:pPr>
    </w:p>
    <w:p w14:paraId="3B2C0CFD" w14:textId="311D6D88" w:rsidR="00091954" w:rsidRDefault="00091954" w:rsidP="00BD2067">
      <w:pPr>
        <w:pStyle w:val="Style20"/>
        <w:widowControl/>
        <w:spacing w:before="5"/>
        <w:rPr>
          <w:rStyle w:val="FontStyle42"/>
          <w:i w:val="0"/>
          <w:sz w:val="22"/>
          <w:szCs w:val="22"/>
        </w:rPr>
      </w:pPr>
    </w:p>
    <w:p w14:paraId="50FFD718" w14:textId="12771065" w:rsidR="008A3FB6" w:rsidRDefault="008A3FB6" w:rsidP="00BD2067">
      <w:pPr>
        <w:pStyle w:val="Style20"/>
        <w:widowControl/>
        <w:spacing w:before="5"/>
        <w:rPr>
          <w:rStyle w:val="FontStyle42"/>
          <w:i w:val="0"/>
          <w:sz w:val="22"/>
          <w:szCs w:val="22"/>
        </w:rPr>
      </w:pPr>
    </w:p>
    <w:p w14:paraId="7CBC9F6C" w14:textId="0EF7A510" w:rsidR="008A3FB6" w:rsidRDefault="008A3FB6" w:rsidP="00BD2067">
      <w:pPr>
        <w:pStyle w:val="Style20"/>
        <w:widowControl/>
        <w:spacing w:before="5"/>
        <w:rPr>
          <w:rStyle w:val="FontStyle42"/>
          <w:i w:val="0"/>
          <w:sz w:val="22"/>
          <w:szCs w:val="22"/>
        </w:rPr>
      </w:pPr>
    </w:p>
    <w:p w14:paraId="4D8421E4" w14:textId="77777777" w:rsidR="008A3FB6" w:rsidRPr="00091954" w:rsidRDefault="008A3FB6" w:rsidP="00BD2067">
      <w:pPr>
        <w:pStyle w:val="Style20"/>
        <w:widowControl/>
        <w:spacing w:before="5"/>
        <w:rPr>
          <w:rStyle w:val="FontStyle42"/>
          <w:i w:val="0"/>
          <w:sz w:val="22"/>
          <w:szCs w:val="22"/>
        </w:rPr>
      </w:pPr>
    </w:p>
    <w:p w14:paraId="5A23C8FE" w14:textId="77777777" w:rsidR="00887349" w:rsidRDefault="00887349" w:rsidP="00BD2067">
      <w:pPr>
        <w:pStyle w:val="Style20"/>
        <w:widowControl/>
        <w:spacing w:before="5"/>
        <w:rPr>
          <w:rStyle w:val="FontStyle42"/>
          <w:sz w:val="22"/>
          <w:szCs w:val="22"/>
        </w:rPr>
      </w:pPr>
    </w:p>
    <w:p w14:paraId="3328BB1D" w14:textId="77777777" w:rsidR="00887349" w:rsidRDefault="00887349" w:rsidP="00BD2067">
      <w:pPr>
        <w:pStyle w:val="Style20"/>
        <w:widowControl/>
        <w:spacing w:before="5"/>
        <w:rPr>
          <w:rStyle w:val="FontStyle42"/>
          <w:sz w:val="22"/>
          <w:szCs w:val="22"/>
        </w:rPr>
      </w:pPr>
    </w:p>
    <w:p w14:paraId="3CE31835" w14:textId="55E041B1" w:rsidR="00887349" w:rsidRDefault="00887349" w:rsidP="00BD2067">
      <w:pPr>
        <w:pStyle w:val="Style20"/>
        <w:widowControl/>
        <w:spacing w:before="5"/>
        <w:rPr>
          <w:rStyle w:val="FontStyle42"/>
          <w:i w:val="0"/>
          <w:sz w:val="22"/>
          <w:szCs w:val="22"/>
        </w:rPr>
      </w:pPr>
    </w:p>
    <w:p w14:paraId="17450DC7" w14:textId="77777777" w:rsidR="006002CC" w:rsidRPr="006002CC" w:rsidRDefault="006002CC" w:rsidP="00BD2067">
      <w:pPr>
        <w:pStyle w:val="Style20"/>
        <w:widowControl/>
        <w:spacing w:before="5"/>
        <w:rPr>
          <w:rStyle w:val="FontStyle42"/>
          <w:i w:val="0"/>
          <w:sz w:val="22"/>
          <w:szCs w:val="22"/>
        </w:rPr>
      </w:pPr>
    </w:p>
    <w:p w14:paraId="4113757D" w14:textId="77777777" w:rsidR="00887349" w:rsidRDefault="00887349" w:rsidP="00BD2067">
      <w:pPr>
        <w:pStyle w:val="Style20"/>
        <w:widowControl/>
        <w:spacing w:before="5"/>
        <w:rPr>
          <w:rStyle w:val="FontStyle42"/>
          <w:sz w:val="22"/>
          <w:szCs w:val="22"/>
        </w:rPr>
      </w:pPr>
    </w:p>
    <w:p w14:paraId="31F8F4D4" w14:textId="77777777" w:rsidR="00887349" w:rsidRDefault="00887349" w:rsidP="00BD2067">
      <w:pPr>
        <w:pStyle w:val="Style20"/>
        <w:widowControl/>
        <w:spacing w:before="5"/>
        <w:rPr>
          <w:rStyle w:val="FontStyle42"/>
          <w:sz w:val="22"/>
          <w:szCs w:val="22"/>
        </w:rPr>
      </w:pPr>
    </w:p>
    <w:p w14:paraId="00006C78" w14:textId="77777777" w:rsidR="00887349" w:rsidRDefault="00887349" w:rsidP="00BD2067">
      <w:pPr>
        <w:pStyle w:val="Style20"/>
        <w:widowControl/>
        <w:spacing w:before="5"/>
        <w:rPr>
          <w:rStyle w:val="FontStyle42"/>
          <w:sz w:val="22"/>
          <w:szCs w:val="22"/>
        </w:rPr>
      </w:pPr>
    </w:p>
    <w:p w14:paraId="4C94EC6D" w14:textId="44A81A29" w:rsidR="00BD2067" w:rsidRPr="003F7FF4" w:rsidRDefault="000B0690" w:rsidP="00BD2067">
      <w:pPr>
        <w:pStyle w:val="Style20"/>
        <w:widowControl/>
        <w:spacing w:before="5"/>
        <w:rPr>
          <w:rStyle w:val="FontStyle42"/>
          <w:iCs/>
          <w:sz w:val="22"/>
          <w:szCs w:val="22"/>
        </w:rPr>
      </w:pPr>
      <w:r>
        <w:rPr>
          <w:rStyle w:val="FontStyle42"/>
          <w:sz w:val="22"/>
          <w:szCs w:val="22"/>
        </w:rPr>
        <w:tab/>
      </w:r>
      <w:r>
        <w:rPr>
          <w:rStyle w:val="FontStyle42"/>
          <w:sz w:val="22"/>
          <w:szCs w:val="22"/>
        </w:rPr>
        <w:tab/>
      </w:r>
      <w:r>
        <w:rPr>
          <w:rStyle w:val="FontStyle42"/>
          <w:sz w:val="22"/>
          <w:szCs w:val="22"/>
        </w:rPr>
        <w:tab/>
      </w:r>
    </w:p>
    <w:p w14:paraId="083EF615" w14:textId="77777777" w:rsidR="00BD2067" w:rsidRPr="003F7FF4" w:rsidRDefault="00BD2067">
      <w:pPr>
        <w:rPr>
          <w:rFonts w:ascii="Arial" w:hAnsi="Arial" w:cs="Arial"/>
          <w:sz w:val="22"/>
          <w:szCs w:val="22"/>
        </w:rPr>
      </w:pPr>
    </w:p>
    <w:p w14:paraId="727326FE" w14:textId="3C5F0805" w:rsidR="00B734CF" w:rsidRPr="003F7FF4" w:rsidRDefault="00B734CF" w:rsidP="00F83077">
      <w:pPr>
        <w:pStyle w:val="Style24"/>
        <w:widowControl/>
        <w:numPr>
          <w:ilvl w:val="0"/>
          <w:numId w:val="41"/>
        </w:numPr>
        <w:tabs>
          <w:tab w:val="left" w:pos="1133"/>
        </w:tabs>
        <w:spacing w:before="48"/>
        <w:jc w:val="center"/>
        <w:rPr>
          <w:rStyle w:val="FontStyle41"/>
          <w:bCs/>
          <w:sz w:val="22"/>
          <w:szCs w:val="22"/>
        </w:rPr>
      </w:pPr>
      <w:r w:rsidRPr="003F7FF4">
        <w:rPr>
          <w:rStyle w:val="FontStyle41"/>
          <w:sz w:val="22"/>
          <w:szCs w:val="22"/>
        </w:rPr>
        <w:t>APIMTIS</w:t>
      </w:r>
    </w:p>
    <w:p w14:paraId="46ABD449" w14:textId="7B99512D" w:rsidR="00B734CF" w:rsidRPr="003F7FF4" w:rsidRDefault="00B734CF" w:rsidP="00400A31">
      <w:pPr>
        <w:pStyle w:val="Style21"/>
        <w:widowControl/>
        <w:tabs>
          <w:tab w:val="left" w:pos="426"/>
        </w:tabs>
        <w:spacing w:before="269" w:line="240" w:lineRule="auto"/>
        <w:ind w:firstLine="0"/>
        <w:rPr>
          <w:rStyle w:val="FontStyle41"/>
          <w:bCs/>
          <w:sz w:val="22"/>
          <w:szCs w:val="22"/>
        </w:rPr>
      </w:pPr>
      <w:r w:rsidRPr="003F7FF4">
        <w:rPr>
          <w:rStyle w:val="FontStyle40"/>
          <w:sz w:val="22"/>
          <w:szCs w:val="22"/>
        </w:rPr>
        <w:t>Šioje specifikacijoje pateikiami reikalavimai</w:t>
      </w:r>
      <w:r w:rsidR="006002CC">
        <w:rPr>
          <w:rStyle w:val="FontStyle40"/>
          <w:sz w:val="22"/>
          <w:szCs w:val="22"/>
        </w:rPr>
        <w:t xml:space="preserve"> projekto daliai „Gaisrinė sauga“</w:t>
      </w:r>
      <w:r w:rsidR="00400A31">
        <w:rPr>
          <w:rStyle w:val="FontStyle40"/>
          <w:sz w:val="22"/>
          <w:szCs w:val="22"/>
        </w:rPr>
        <w:t>.</w:t>
      </w:r>
    </w:p>
    <w:p w14:paraId="48FBD1A8" w14:textId="41AB389B" w:rsidR="00B734CF" w:rsidRPr="003F7FF4" w:rsidRDefault="00B734CF" w:rsidP="00400A31">
      <w:pPr>
        <w:pStyle w:val="Style21"/>
        <w:widowControl/>
        <w:tabs>
          <w:tab w:val="left" w:pos="1114"/>
        </w:tabs>
        <w:spacing w:before="259" w:line="250" w:lineRule="exact"/>
        <w:ind w:firstLine="0"/>
        <w:rPr>
          <w:rStyle w:val="FontStyle41"/>
          <w:bCs/>
          <w:sz w:val="22"/>
          <w:szCs w:val="22"/>
        </w:rPr>
      </w:pPr>
      <w:r w:rsidRPr="003F7FF4">
        <w:rPr>
          <w:rStyle w:val="FontStyle40"/>
          <w:sz w:val="22"/>
          <w:szCs w:val="22"/>
        </w:rPr>
        <w:t>Specifikacija taikoma kartu su OL projektiniais brėžiniais, standartų reikalavimais ir paraiškoje pateiktais nurodymais. Esant prieštaravimams tarp dokumentų, prieš pradėdamas darbus, tiekėjas privalo juos išsiaiškinti su OL.</w:t>
      </w:r>
    </w:p>
    <w:p w14:paraId="7FA6EB66" w14:textId="1AA03CB8" w:rsidR="00B734CF" w:rsidRPr="003F7FF4" w:rsidRDefault="00A707E6" w:rsidP="00400A31">
      <w:pPr>
        <w:pStyle w:val="Style21"/>
        <w:widowControl/>
        <w:tabs>
          <w:tab w:val="left" w:pos="1114"/>
        </w:tabs>
        <w:spacing w:before="250" w:line="250" w:lineRule="exact"/>
        <w:ind w:firstLine="0"/>
        <w:rPr>
          <w:rStyle w:val="FontStyle41"/>
          <w:bCs/>
          <w:sz w:val="22"/>
          <w:szCs w:val="22"/>
        </w:rPr>
      </w:pPr>
      <w:r w:rsidRPr="003F7FF4">
        <w:rPr>
          <w:rStyle w:val="FontStyle40"/>
          <w:sz w:val="22"/>
          <w:szCs w:val="22"/>
        </w:rPr>
        <w:t>Projektuojant, prieš tai suderinus su PAGD (Priešgaisrinės apsaugos ir gelbėjimo departamentu)</w:t>
      </w:r>
      <w:r w:rsidR="00400A31">
        <w:rPr>
          <w:rStyle w:val="FontStyle40"/>
          <w:sz w:val="22"/>
          <w:szCs w:val="22"/>
        </w:rPr>
        <w:t>,</w:t>
      </w:r>
      <w:r w:rsidRPr="003F7FF4">
        <w:rPr>
          <w:rStyle w:val="FontStyle40"/>
          <w:sz w:val="22"/>
          <w:szCs w:val="22"/>
        </w:rPr>
        <w:t xml:space="preserve"> galima naudoti ir kitų šalių standartus</w:t>
      </w:r>
      <w:r w:rsidR="00400A31">
        <w:rPr>
          <w:rStyle w:val="FontStyle40"/>
          <w:sz w:val="22"/>
          <w:szCs w:val="22"/>
        </w:rPr>
        <w:t>, kaip numatyta</w:t>
      </w:r>
      <w:r w:rsidR="00621B25">
        <w:rPr>
          <w:rStyle w:val="FontStyle40"/>
          <w:sz w:val="22"/>
          <w:szCs w:val="22"/>
        </w:rPr>
        <w:t xml:space="preserve"> </w:t>
      </w:r>
      <w:r w:rsidRPr="003F7FF4">
        <w:rPr>
          <w:rStyle w:val="FontStyle40"/>
          <w:sz w:val="22"/>
          <w:szCs w:val="22"/>
        </w:rPr>
        <w:t>Lietuvos Respublikos statybos įstatymo 9 straipsnio 2</w:t>
      </w:r>
      <w:r w:rsidR="00400A31">
        <w:rPr>
          <w:rStyle w:val="FontStyle40"/>
          <w:sz w:val="22"/>
          <w:szCs w:val="22"/>
        </w:rPr>
        <w:t xml:space="preserve"> </w:t>
      </w:r>
      <w:r w:rsidRPr="003F7FF4">
        <w:rPr>
          <w:rStyle w:val="FontStyle40"/>
          <w:sz w:val="22"/>
          <w:szCs w:val="22"/>
        </w:rPr>
        <w:t>dalies 3</w:t>
      </w:r>
      <w:r w:rsidR="00400A31">
        <w:rPr>
          <w:rStyle w:val="FontStyle40"/>
          <w:sz w:val="22"/>
          <w:szCs w:val="22"/>
        </w:rPr>
        <w:t xml:space="preserve"> </w:t>
      </w:r>
      <w:r w:rsidR="00400A31" w:rsidRPr="003F7FF4">
        <w:rPr>
          <w:rStyle w:val="FontStyle40"/>
          <w:sz w:val="22"/>
          <w:szCs w:val="22"/>
        </w:rPr>
        <w:t>punkt</w:t>
      </w:r>
      <w:r w:rsidR="00400A31">
        <w:rPr>
          <w:rStyle w:val="FontStyle40"/>
          <w:sz w:val="22"/>
          <w:szCs w:val="22"/>
        </w:rPr>
        <w:t>e</w:t>
      </w:r>
      <w:r w:rsidR="00400A31" w:rsidRPr="003F7FF4">
        <w:rPr>
          <w:rStyle w:val="FontStyle40"/>
          <w:sz w:val="22"/>
          <w:szCs w:val="22"/>
        </w:rPr>
        <w:t xml:space="preserve"> </w:t>
      </w:r>
      <w:r w:rsidRPr="003F7FF4">
        <w:rPr>
          <w:rStyle w:val="FontStyle40"/>
          <w:sz w:val="22"/>
          <w:szCs w:val="22"/>
        </w:rPr>
        <w:t>ir Vyriausybės 2008</w:t>
      </w:r>
      <w:r w:rsidR="00400A31">
        <w:rPr>
          <w:rStyle w:val="FontStyle40"/>
          <w:sz w:val="22"/>
          <w:szCs w:val="22"/>
        </w:rPr>
        <w:t xml:space="preserve"> </w:t>
      </w:r>
      <w:r w:rsidRPr="003F7FF4">
        <w:rPr>
          <w:rStyle w:val="FontStyle40"/>
          <w:sz w:val="22"/>
          <w:szCs w:val="22"/>
        </w:rPr>
        <w:t>m</w:t>
      </w:r>
      <w:r w:rsidR="00400A31">
        <w:rPr>
          <w:rStyle w:val="FontStyle40"/>
          <w:sz w:val="22"/>
          <w:szCs w:val="22"/>
        </w:rPr>
        <w:t>.</w:t>
      </w:r>
      <w:r w:rsidRPr="003F7FF4">
        <w:rPr>
          <w:rStyle w:val="FontStyle40"/>
          <w:sz w:val="22"/>
          <w:szCs w:val="22"/>
        </w:rPr>
        <w:t xml:space="preserve"> balandžio 9</w:t>
      </w:r>
      <w:r w:rsidR="00400A31">
        <w:rPr>
          <w:rStyle w:val="FontStyle40"/>
          <w:sz w:val="22"/>
          <w:szCs w:val="22"/>
        </w:rPr>
        <w:t xml:space="preserve"> d. nutarimo Nr. 341 5</w:t>
      </w:r>
      <w:r w:rsidRPr="003F7FF4">
        <w:rPr>
          <w:rStyle w:val="FontStyle40"/>
          <w:sz w:val="22"/>
          <w:szCs w:val="22"/>
        </w:rPr>
        <w:t xml:space="preserve"> </w:t>
      </w:r>
      <w:r w:rsidR="00400A31" w:rsidRPr="003F7FF4">
        <w:rPr>
          <w:rStyle w:val="FontStyle40"/>
          <w:sz w:val="22"/>
          <w:szCs w:val="22"/>
        </w:rPr>
        <w:t>punkt</w:t>
      </w:r>
      <w:r w:rsidR="00400A31">
        <w:rPr>
          <w:rStyle w:val="FontStyle40"/>
          <w:sz w:val="22"/>
          <w:szCs w:val="22"/>
        </w:rPr>
        <w:t>e</w:t>
      </w:r>
      <w:r w:rsidRPr="003F7FF4">
        <w:rPr>
          <w:rStyle w:val="FontStyle40"/>
          <w:sz w:val="22"/>
          <w:szCs w:val="22"/>
        </w:rPr>
        <w:t>.</w:t>
      </w:r>
    </w:p>
    <w:p w14:paraId="41A1B24C" w14:textId="77777777" w:rsidR="00B734CF" w:rsidRPr="003F7FF4" w:rsidRDefault="00B734CF" w:rsidP="00400A31">
      <w:pPr>
        <w:pStyle w:val="Style21"/>
        <w:widowControl/>
        <w:tabs>
          <w:tab w:val="left" w:pos="1114"/>
        </w:tabs>
        <w:spacing w:before="250" w:line="250" w:lineRule="exact"/>
        <w:ind w:firstLine="0"/>
        <w:rPr>
          <w:rStyle w:val="FontStyle41"/>
          <w:bCs/>
          <w:sz w:val="22"/>
          <w:szCs w:val="22"/>
        </w:rPr>
      </w:pPr>
      <w:r w:rsidRPr="003F7FF4">
        <w:rPr>
          <w:rStyle w:val="FontStyle40"/>
          <w:sz w:val="22"/>
          <w:szCs w:val="22"/>
        </w:rPr>
        <w:t>Rangovams yra taikomi čia nurodyti papildomi ar griežtesni (lyginant su standartais, normomis, direktyvomis, taisyklėmis, reglamentais, patvirtintais Lietuvos aplinkos apsaugos ministerijos) OL reikalavimai.</w:t>
      </w:r>
    </w:p>
    <w:p w14:paraId="7341EC64" w14:textId="77777777" w:rsidR="00B734CF" w:rsidRPr="003F7FF4" w:rsidRDefault="00B734CF" w:rsidP="00400A31">
      <w:pPr>
        <w:pStyle w:val="Style21"/>
        <w:widowControl/>
        <w:tabs>
          <w:tab w:val="left" w:pos="1114"/>
        </w:tabs>
        <w:spacing w:before="250" w:line="254" w:lineRule="exact"/>
        <w:ind w:firstLine="0"/>
        <w:rPr>
          <w:rStyle w:val="FontStyle41"/>
          <w:bCs/>
          <w:sz w:val="22"/>
          <w:szCs w:val="22"/>
        </w:rPr>
      </w:pPr>
      <w:r w:rsidRPr="003F7FF4">
        <w:rPr>
          <w:rStyle w:val="FontStyle40"/>
          <w:sz w:val="22"/>
          <w:szCs w:val="22"/>
        </w:rPr>
        <w:t xml:space="preserve">Patartina kuo ankstesnėje projekto stadijoje detalizuoti priešgaisrinę koncepciją, konsultuojantis su OL </w:t>
      </w:r>
      <w:r w:rsidRPr="00400A31">
        <w:rPr>
          <w:rStyle w:val="FontStyle42"/>
          <w:i w:val="0"/>
          <w:sz w:val="22"/>
          <w:szCs w:val="22"/>
        </w:rPr>
        <w:t>DSS ir priešgaisrinės apsaugos</w:t>
      </w:r>
      <w:r w:rsidRPr="003F7FF4">
        <w:rPr>
          <w:rStyle w:val="FontStyle42"/>
          <w:sz w:val="22"/>
          <w:szCs w:val="22"/>
        </w:rPr>
        <w:t xml:space="preserve"> </w:t>
      </w:r>
      <w:r w:rsidRPr="003F7FF4">
        <w:rPr>
          <w:rStyle w:val="FontStyle40"/>
          <w:sz w:val="22"/>
          <w:szCs w:val="22"/>
        </w:rPr>
        <w:t>specialistais.</w:t>
      </w:r>
    </w:p>
    <w:p w14:paraId="4316AFEA" w14:textId="77777777" w:rsidR="00B734CF" w:rsidRPr="00400A31" w:rsidRDefault="00B734CF" w:rsidP="00400A31">
      <w:pPr>
        <w:pStyle w:val="Style21"/>
        <w:widowControl/>
        <w:tabs>
          <w:tab w:val="left" w:pos="1114"/>
        </w:tabs>
        <w:spacing w:before="245" w:line="254" w:lineRule="exact"/>
        <w:ind w:firstLine="0"/>
        <w:rPr>
          <w:rStyle w:val="FontStyle41"/>
          <w:bCs/>
          <w:i/>
          <w:sz w:val="22"/>
          <w:szCs w:val="22"/>
        </w:rPr>
      </w:pPr>
      <w:r w:rsidRPr="003F7FF4">
        <w:rPr>
          <w:rStyle w:val="FontStyle40"/>
          <w:sz w:val="22"/>
          <w:szCs w:val="22"/>
        </w:rPr>
        <w:t xml:space="preserve">Patartina kiekvienoje priešgaisrinės apsaugos projekto stadijoje konsultuotis su OL </w:t>
      </w:r>
      <w:r w:rsidRPr="00400A31">
        <w:rPr>
          <w:rStyle w:val="FontStyle42"/>
          <w:i w:val="0"/>
          <w:sz w:val="22"/>
          <w:szCs w:val="22"/>
        </w:rPr>
        <w:t xml:space="preserve">DSS ir priešgaisrinės apsaugos </w:t>
      </w:r>
      <w:r w:rsidRPr="00400A31">
        <w:rPr>
          <w:rStyle w:val="FontStyle40"/>
          <w:sz w:val="22"/>
          <w:szCs w:val="22"/>
        </w:rPr>
        <w:t>specialistais</w:t>
      </w:r>
      <w:r w:rsidRPr="00400A31">
        <w:rPr>
          <w:rStyle w:val="FontStyle40"/>
          <w:i/>
          <w:sz w:val="22"/>
          <w:szCs w:val="22"/>
        </w:rPr>
        <w:t>.</w:t>
      </w:r>
    </w:p>
    <w:p w14:paraId="586779F3" w14:textId="77777777" w:rsidR="00B734CF" w:rsidRPr="003F7FF4" w:rsidRDefault="00B734CF" w:rsidP="00400A31">
      <w:pPr>
        <w:pStyle w:val="Style21"/>
        <w:widowControl/>
        <w:tabs>
          <w:tab w:val="left" w:pos="1114"/>
        </w:tabs>
        <w:spacing w:before="250" w:line="250" w:lineRule="exact"/>
        <w:ind w:firstLine="0"/>
        <w:rPr>
          <w:rStyle w:val="FontStyle41"/>
          <w:bCs/>
          <w:sz w:val="22"/>
          <w:szCs w:val="22"/>
        </w:rPr>
      </w:pPr>
      <w:r w:rsidRPr="003F7FF4">
        <w:rPr>
          <w:rStyle w:val="FontStyle40"/>
          <w:sz w:val="22"/>
          <w:szCs w:val="22"/>
        </w:rPr>
        <w:t>Rangovas turi pateikti galutinę projekto versiją šiam projektui sudaromos OL priešgaisrinės komisijos patvirtinimui. Rangovas turi atsižvelgti į OL priešgaisrinės komisijos patektas pastabas</w:t>
      </w:r>
      <w:r w:rsidRPr="003F7FF4">
        <w:rPr>
          <w:rStyle w:val="FontStyle42"/>
          <w:sz w:val="22"/>
          <w:szCs w:val="22"/>
        </w:rPr>
        <w:t>.</w:t>
      </w:r>
    </w:p>
    <w:p w14:paraId="14BE463B" w14:textId="77777777" w:rsidR="00B734CF" w:rsidRPr="003F7FF4" w:rsidRDefault="00B734CF" w:rsidP="00400A31">
      <w:pPr>
        <w:jc w:val="both"/>
        <w:rPr>
          <w:rFonts w:ascii="Arial" w:hAnsi="Arial" w:cs="Arial"/>
          <w:sz w:val="22"/>
          <w:szCs w:val="22"/>
        </w:rPr>
      </w:pPr>
    </w:p>
    <w:p w14:paraId="62990EF0" w14:textId="7AEF301B" w:rsidR="00B734CF" w:rsidRPr="003F7FF4" w:rsidRDefault="00B734CF" w:rsidP="00F83077">
      <w:pPr>
        <w:pStyle w:val="Style24"/>
        <w:widowControl/>
        <w:tabs>
          <w:tab w:val="left" w:pos="1133"/>
        </w:tabs>
        <w:spacing w:before="43"/>
        <w:jc w:val="center"/>
        <w:rPr>
          <w:rStyle w:val="FontStyle41"/>
          <w:bCs/>
          <w:sz w:val="22"/>
          <w:szCs w:val="22"/>
        </w:rPr>
      </w:pPr>
      <w:r w:rsidRPr="003F7FF4">
        <w:rPr>
          <w:rStyle w:val="FontStyle41"/>
          <w:sz w:val="22"/>
          <w:szCs w:val="22"/>
        </w:rPr>
        <w:t>2.</w:t>
      </w:r>
      <w:r w:rsidR="00F83077">
        <w:rPr>
          <w:rStyle w:val="FontStyle41"/>
          <w:sz w:val="22"/>
          <w:szCs w:val="22"/>
        </w:rPr>
        <w:t xml:space="preserve"> </w:t>
      </w:r>
      <w:r w:rsidRPr="003F7FF4">
        <w:rPr>
          <w:rStyle w:val="FontStyle41"/>
          <w:sz w:val="22"/>
          <w:szCs w:val="22"/>
        </w:rPr>
        <w:t>NUORODOS</w:t>
      </w:r>
    </w:p>
    <w:p w14:paraId="24DEEE4C" w14:textId="0F512B2B" w:rsidR="00B734CF" w:rsidRPr="003F7FF4" w:rsidRDefault="00C21AD9" w:rsidP="00400A31">
      <w:pPr>
        <w:pStyle w:val="Style24"/>
        <w:widowControl/>
        <w:tabs>
          <w:tab w:val="left" w:pos="426"/>
        </w:tabs>
        <w:spacing w:before="298"/>
        <w:jc w:val="both"/>
        <w:rPr>
          <w:rStyle w:val="FontStyle41"/>
          <w:bCs/>
          <w:sz w:val="22"/>
          <w:szCs w:val="22"/>
        </w:rPr>
      </w:pPr>
      <w:r>
        <w:rPr>
          <w:rStyle w:val="FontStyle41"/>
          <w:sz w:val="22"/>
          <w:szCs w:val="22"/>
        </w:rPr>
        <w:t xml:space="preserve">2.1 </w:t>
      </w:r>
      <w:r w:rsidR="00B734CF" w:rsidRPr="003F7FF4">
        <w:rPr>
          <w:rStyle w:val="FontStyle41"/>
          <w:sz w:val="22"/>
          <w:szCs w:val="22"/>
        </w:rPr>
        <w:t>Bendra informacija</w:t>
      </w:r>
    </w:p>
    <w:p w14:paraId="14D45F0B" w14:textId="52FA1769" w:rsidR="00887349" w:rsidRDefault="00B734CF" w:rsidP="00400A31">
      <w:pPr>
        <w:pStyle w:val="Style22"/>
        <w:widowControl/>
        <w:spacing w:before="240"/>
        <w:rPr>
          <w:rStyle w:val="FontStyle40"/>
          <w:sz w:val="22"/>
          <w:szCs w:val="22"/>
        </w:rPr>
      </w:pPr>
      <w:r w:rsidRPr="003F7FF4">
        <w:rPr>
          <w:rStyle w:val="FontStyle40"/>
          <w:sz w:val="22"/>
          <w:szCs w:val="22"/>
        </w:rPr>
        <w:t>Taikomos naujausios šiame dokumente paminėtų vietos ir</w:t>
      </w:r>
      <w:r w:rsidR="00D954A5">
        <w:rPr>
          <w:rStyle w:val="FontStyle40"/>
          <w:sz w:val="22"/>
          <w:szCs w:val="22"/>
        </w:rPr>
        <w:t xml:space="preserve"> </w:t>
      </w:r>
      <w:r w:rsidRPr="003F7FF4">
        <w:rPr>
          <w:rStyle w:val="FontStyle40"/>
          <w:sz w:val="22"/>
          <w:szCs w:val="22"/>
        </w:rPr>
        <w:t xml:space="preserve">nacionalinių standartų </w:t>
      </w:r>
      <w:r w:rsidR="00400A31">
        <w:rPr>
          <w:rStyle w:val="FontStyle40"/>
          <w:sz w:val="22"/>
          <w:szCs w:val="22"/>
        </w:rPr>
        <w:t>bei</w:t>
      </w:r>
      <w:r w:rsidR="00400A31" w:rsidRPr="003F7FF4">
        <w:rPr>
          <w:rStyle w:val="FontStyle40"/>
          <w:sz w:val="22"/>
          <w:szCs w:val="22"/>
        </w:rPr>
        <w:t xml:space="preserve"> </w:t>
      </w:r>
      <w:r w:rsidRPr="003F7FF4">
        <w:rPr>
          <w:rStyle w:val="FontStyle40"/>
          <w:sz w:val="22"/>
          <w:szCs w:val="22"/>
        </w:rPr>
        <w:t>specifikacijų (įskaitant jų priedus) redakcijos, išleistos iki pirkimų užsakymo pateikimo dienos, nebent paraiškos dokumentuose būtų nurodyta kitaip.</w:t>
      </w:r>
    </w:p>
    <w:p w14:paraId="3DE65FA4" w14:textId="3C0F8692" w:rsidR="006002CC" w:rsidRPr="007B4E3E" w:rsidRDefault="00C21AD9" w:rsidP="00400A31">
      <w:pPr>
        <w:pStyle w:val="Style22"/>
        <w:widowControl/>
        <w:spacing w:before="240"/>
        <w:rPr>
          <w:rStyle w:val="FontStyle40"/>
          <w:b/>
          <w:sz w:val="22"/>
          <w:szCs w:val="22"/>
        </w:rPr>
      </w:pPr>
      <w:r>
        <w:rPr>
          <w:rStyle w:val="FontStyle40"/>
          <w:b/>
          <w:sz w:val="22"/>
          <w:szCs w:val="22"/>
        </w:rPr>
        <w:t xml:space="preserve">2.2 </w:t>
      </w:r>
      <w:r w:rsidR="006002CC" w:rsidRPr="007B4E3E">
        <w:rPr>
          <w:rStyle w:val="FontStyle40"/>
          <w:b/>
          <w:sz w:val="22"/>
          <w:szCs w:val="22"/>
        </w:rPr>
        <w:t>Nacionaliniai ir Europos (EN) standartai</w:t>
      </w:r>
    </w:p>
    <w:p w14:paraId="4DD1C5AB" w14:textId="06C0699D" w:rsidR="00887349" w:rsidRPr="00887349" w:rsidRDefault="007B4E3E" w:rsidP="00400A31">
      <w:pPr>
        <w:pStyle w:val="Style22"/>
        <w:widowControl/>
        <w:spacing w:before="240"/>
        <w:rPr>
          <w:rStyle w:val="FontStyle40"/>
          <w:sz w:val="22"/>
          <w:szCs w:val="22"/>
        </w:rPr>
      </w:pPr>
      <w:r>
        <w:rPr>
          <w:rStyle w:val="FontStyle40"/>
          <w:sz w:val="22"/>
          <w:szCs w:val="22"/>
        </w:rPr>
        <w:t xml:space="preserve">2.2.1 </w:t>
      </w:r>
      <w:r w:rsidR="0058493C" w:rsidRPr="003F7FF4">
        <w:rPr>
          <w:rStyle w:val="FontStyle40"/>
          <w:sz w:val="22"/>
          <w:szCs w:val="22"/>
        </w:rPr>
        <w:t>Gamybos, pramonės ir sandėliavimo statinių gaisrinės saugos taisykles patvirtintos PAGD direktoriaus prie VRM įsakymu 2012 m. vasario 6 d. Nr. 1-45</w:t>
      </w:r>
      <w:r w:rsidR="00887349">
        <w:rPr>
          <w:rStyle w:val="FontStyle40"/>
          <w:sz w:val="22"/>
          <w:szCs w:val="22"/>
        </w:rPr>
        <w:t xml:space="preserve">. </w:t>
      </w:r>
      <w:r w:rsidR="0058493C" w:rsidRPr="00887349">
        <w:rPr>
          <w:rStyle w:val="FontStyle40"/>
          <w:sz w:val="22"/>
          <w:szCs w:val="22"/>
        </w:rPr>
        <w:t>Šiose taisyklėse pateikiamos nuorodos į kitus dokumentus.</w:t>
      </w:r>
    </w:p>
    <w:p w14:paraId="268929E9" w14:textId="52900E3F" w:rsidR="0058493C" w:rsidRPr="00887349" w:rsidRDefault="00C21AD9" w:rsidP="00400A31">
      <w:pPr>
        <w:pStyle w:val="Style22"/>
        <w:widowControl/>
        <w:spacing w:before="240"/>
        <w:rPr>
          <w:rStyle w:val="FontStyle40"/>
          <w:sz w:val="22"/>
          <w:szCs w:val="22"/>
        </w:rPr>
      </w:pPr>
      <w:r>
        <w:rPr>
          <w:rStyle w:val="FontStyle40"/>
          <w:sz w:val="22"/>
          <w:szCs w:val="22"/>
        </w:rPr>
        <w:t xml:space="preserve">2.2.1 </w:t>
      </w:r>
      <w:r w:rsidR="0058493C" w:rsidRPr="00887349">
        <w:rPr>
          <w:rStyle w:val="FontStyle40"/>
          <w:sz w:val="22"/>
          <w:szCs w:val="22"/>
        </w:rPr>
        <w:t>LST EN 12845 Stacionariosios gaisro gesinimo sistemos. Automatinės sprinklerinės sistemos. Projektavimas, įrengimas ir techninė priežiūra.</w:t>
      </w:r>
    </w:p>
    <w:p w14:paraId="29A2841B" w14:textId="23778999" w:rsidR="0058493C" w:rsidRPr="003F7FF4" w:rsidRDefault="00887349" w:rsidP="00400A31">
      <w:pPr>
        <w:pStyle w:val="Style22"/>
        <w:spacing w:before="240"/>
        <w:rPr>
          <w:rStyle w:val="FontStyle40"/>
          <w:sz w:val="22"/>
          <w:szCs w:val="22"/>
        </w:rPr>
      </w:pPr>
      <w:r>
        <w:rPr>
          <w:rStyle w:val="FontStyle40"/>
          <w:sz w:val="22"/>
          <w:szCs w:val="22"/>
        </w:rPr>
        <w:t>2.</w:t>
      </w:r>
      <w:r w:rsidR="007B4E3E">
        <w:rPr>
          <w:rStyle w:val="FontStyle40"/>
          <w:sz w:val="22"/>
          <w:szCs w:val="22"/>
        </w:rPr>
        <w:t>2.3.</w:t>
      </w:r>
      <w:r w:rsidR="0058493C" w:rsidRPr="003F7FF4">
        <w:rPr>
          <w:rStyle w:val="FontStyle40"/>
          <w:sz w:val="22"/>
          <w:szCs w:val="22"/>
        </w:rPr>
        <w:t xml:space="preserve"> LST EN 12259 Stacionariosios gaisrų gesinimo sistemos. Purkštuvų ir vandens</w:t>
      </w:r>
      <w:r>
        <w:rPr>
          <w:rStyle w:val="FontStyle40"/>
          <w:sz w:val="22"/>
          <w:szCs w:val="22"/>
        </w:rPr>
        <w:t xml:space="preserve"> </w:t>
      </w:r>
      <w:r w:rsidR="0058493C" w:rsidRPr="003F7FF4">
        <w:rPr>
          <w:rStyle w:val="FontStyle40"/>
          <w:sz w:val="22"/>
          <w:szCs w:val="22"/>
        </w:rPr>
        <w:t>purškimo sistemų sudedamosios dalys;</w:t>
      </w:r>
    </w:p>
    <w:p w14:paraId="5AB2D30D" w14:textId="29247CB4" w:rsidR="0058493C" w:rsidRPr="003F7FF4" w:rsidRDefault="00887349" w:rsidP="00400A31">
      <w:pPr>
        <w:pStyle w:val="Style22"/>
        <w:spacing w:before="240"/>
        <w:rPr>
          <w:rStyle w:val="FontStyle40"/>
          <w:sz w:val="22"/>
          <w:szCs w:val="22"/>
        </w:rPr>
      </w:pPr>
      <w:r>
        <w:rPr>
          <w:rStyle w:val="FontStyle40"/>
          <w:sz w:val="22"/>
          <w:szCs w:val="22"/>
        </w:rPr>
        <w:t>2.</w:t>
      </w:r>
      <w:r w:rsidR="007B4E3E">
        <w:rPr>
          <w:rStyle w:val="FontStyle40"/>
          <w:sz w:val="22"/>
          <w:szCs w:val="22"/>
        </w:rPr>
        <w:t>2.4.</w:t>
      </w:r>
      <w:r w:rsidR="0058493C" w:rsidRPr="003F7FF4">
        <w:rPr>
          <w:rStyle w:val="FontStyle40"/>
          <w:sz w:val="22"/>
          <w:szCs w:val="22"/>
        </w:rPr>
        <w:t xml:space="preserve"> LST CEN/TS 14816 Stacionariosios gaisrų gesinimo sistemos. Vandens purškimo sistemos. Projektavimas, įrengimas, techninė priežiūra. </w:t>
      </w:r>
    </w:p>
    <w:p w14:paraId="115F9C6B" w14:textId="1046122C" w:rsidR="00B93863" w:rsidRDefault="00D954A5" w:rsidP="00400A31">
      <w:pPr>
        <w:pStyle w:val="Style22"/>
        <w:spacing w:before="240"/>
        <w:rPr>
          <w:rStyle w:val="FontStyle40"/>
          <w:sz w:val="22"/>
          <w:szCs w:val="22"/>
        </w:rPr>
      </w:pPr>
      <w:r>
        <w:rPr>
          <w:rStyle w:val="FontStyle40"/>
          <w:sz w:val="22"/>
          <w:szCs w:val="22"/>
        </w:rPr>
        <w:t>2.</w:t>
      </w:r>
      <w:r w:rsidR="007B4E3E">
        <w:rPr>
          <w:rStyle w:val="FontStyle40"/>
          <w:sz w:val="22"/>
          <w:szCs w:val="22"/>
        </w:rPr>
        <w:t>2.5.</w:t>
      </w:r>
      <w:r w:rsidR="0058493C" w:rsidRPr="003F7FF4">
        <w:rPr>
          <w:rStyle w:val="FontStyle40"/>
          <w:sz w:val="22"/>
          <w:szCs w:val="22"/>
        </w:rPr>
        <w:t xml:space="preserve"> LST EN 13565-2: „Stacionarios gaisrų gesinimo sistemos. Putų sistemos. </w:t>
      </w:r>
      <w:r w:rsidR="00594203">
        <w:rPr>
          <w:rStyle w:val="FontStyle40"/>
          <w:sz w:val="22"/>
          <w:szCs w:val="22"/>
        </w:rPr>
        <w:t xml:space="preserve">2 dalis. </w:t>
      </w:r>
      <w:r w:rsidR="0058493C" w:rsidRPr="003F7FF4">
        <w:rPr>
          <w:rStyle w:val="FontStyle40"/>
          <w:sz w:val="22"/>
          <w:szCs w:val="22"/>
        </w:rPr>
        <w:t>Projektavimas, statyba ir priežiūra“</w:t>
      </w:r>
    </w:p>
    <w:p w14:paraId="4F9697D5" w14:textId="0AD879A9" w:rsidR="0058493C" w:rsidRPr="003F7FF4" w:rsidRDefault="00D954A5" w:rsidP="00400A31">
      <w:pPr>
        <w:pStyle w:val="Style22"/>
        <w:spacing w:before="240"/>
        <w:rPr>
          <w:rStyle w:val="FontStyle40"/>
          <w:sz w:val="22"/>
          <w:szCs w:val="22"/>
        </w:rPr>
      </w:pPr>
      <w:r>
        <w:rPr>
          <w:rStyle w:val="FontStyle40"/>
          <w:sz w:val="22"/>
          <w:szCs w:val="22"/>
        </w:rPr>
        <w:t>2.</w:t>
      </w:r>
      <w:r w:rsidR="007B4E3E">
        <w:rPr>
          <w:rStyle w:val="FontStyle40"/>
          <w:sz w:val="22"/>
          <w:szCs w:val="22"/>
        </w:rPr>
        <w:t>2</w:t>
      </w:r>
      <w:r>
        <w:rPr>
          <w:rStyle w:val="FontStyle40"/>
          <w:sz w:val="22"/>
          <w:szCs w:val="22"/>
        </w:rPr>
        <w:t>.6.</w:t>
      </w:r>
      <w:r w:rsidR="0058493C" w:rsidRPr="003F7FF4">
        <w:rPr>
          <w:rStyle w:val="FontStyle40"/>
          <w:sz w:val="22"/>
          <w:szCs w:val="22"/>
        </w:rPr>
        <w:t xml:space="preserve"> PAGD </w:t>
      </w:r>
      <w:r w:rsidR="00022805" w:rsidRPr="003F7FF4">
        <w:rPr>
          <w:rStyle w:val="FontStyle40"/>
          <w:sz w:val="22"/>
          <w:szCs w:val="22"/>
        </w:rPr>
        <w:t>2016-01-</w:t>
      </w:r>
      <w:r w:rsidR="00022805">
        <w:rPr>
          <w:rStyle w:val="FontStyle40"/>
          <w:sz w:val="22"/>
          <w:szCs w:val="22"/>
        </w:rPr>
        <w:t xml:space="preserve">06 </w:t>
      </w:r>
      <w:r w:rsidR="00594203">
        <w:rPr>
          <w:rStyle w:val="FontStyle40"/>
          <w:sz w:val="22"/>
          <w:szCs w:val="22"/>
        </w:rPr>
        <w:t>į</w:t>
      </w:r>
      <w:r w:rsidR="00594203" w:rsidRPr="003F7FF4">
        <w:rPr>
          <w:rStyle w:val="FontStyle40"/>
          <w:sz w:val="22"/>
          <w:szCs w:val="22"/>
        </w:rPr>
        <w:t xml:space="preserve">sakymas </w:t>
      </w:r>
      <w:r w:rsidR="00022805" w:rsidRPr="003F7FF4">
        <w:rPr>
          <w:rStyle w:val="FontStyle40"/>
          <w:sz w:val="22"/>
          <w:szCs w:val="22"/>
        </w:rPr>
        <w:t>Nr</w:t>
      </w:r>
      <w:r w:rsidR="00022805">
        <w:rPr>
          <w:rStyle w:val="FontStyle40"/>
          <w:sz w:val="22"/>
          <w:szCs w:val="22"/>
        </w:rPr>
        <w:t xml:space="preserve">. </w:t>
      </w:r>
      <w:r w:rsidR="00022805" w:rsidRPr="003F7FF4">
        <w:rPr>
          <w:rStyle w:val="FontStyle40"/>
          <w:sz w:val="22"/>
          <w:szCs w:val="22"/>
        </w:rPr>
        <w:t>1-1</w:t>
      </w:r>
      <w:r w:rsidR="00022805">
        <w:rPr>
          <w:rStyle w:val="FontStyle40"/>
          <w:sz w:val="22"/>
          <w:szCs w:val="22"/>
        </w:rPr>
        <w:t xml:space="preserve"> „</w:t>
      </w:r>
      <w:r w:rsidR="0058493C" w:rsidRPr="003F7FF4">
        <w:rPr>
          <w:rStyle w:val="FontStyle40"/>
          <w:sz w:val="22"/>
          <w:szCs w:val="22"/>
        </w:rPr>
        <w:t>Dėl stacionarių gaisro gesinimo sistemų projektavimo ir įrengimo taisyklių patvirtinimo“ ;</w:t>
      </w:r>
    </w:p>
    <w:p w14:paraId="5F4B99FF" w14:textId="7378325D" w:rsidR="0058493C" w:rsidRPr="003F7FF4" w:rsidRDefault="0058493C" w:rsidP="00400A31">
      <w:pPr>
        <w:pStyle w:val="Style22"/>
        <w:spacing w:before="240"/>
        <w:rPr>
          <w:rStyle w:val="FontStyle40"/>
          <w:sz w:val="22"/>
          <w:szCs w:val="22"/>
        </w:rPr>
      </w:pPr>
      <w:r w:rsidRPr="003F7FF4">
        <w:rPr>
          <w:rStyle w:val="FontStyle40"/>
          <w:sz w:val="22"/>
          <w:szCs w:val="22"/>
        </w:rPr>
        <w:t>2.</w:t>
      </w:r>
      <w:r w:rsidR="007B4E3E">
        <w:rPr>
          <w:rStyle w:val="FontStyle40"/>
          <w:sz w:val="22"/>
          <w:szCs w:val="22"/>
        </w:rPr>
        <w:t>2</w:t>
      </w:r>
      <w:r w:rsidR="00D954A5">
        <w:rPr>
          <w:rStyle w:val="FontStyle40"/>
          <w:sz w:val="22"/>
          <w:szCs w:val="22"/>
        </w:rPr>
        <w:t>.</w:t>
      </w:r>
      <w:r w:rsidRPr="003F7FF4">
        <w:rPr>
          <w:rStyle w:val="FontStyle40"/>
          <w:sz w:val="22"/>
          <w:szCs w:val="22"/>
        </w:rPr>
        <w:t>7</w:t>
      </w:r>
      <w:r w:rsidR="00D954A5">
        <w:rPr>
          <w:rStyle w:val="FontStyle40"/>
          <w:sz w:val="22"/>
          <w:szCs w:val="22"/>
        </w:rPr>
        <w:t>.</w:t>
      </w:r>
      <w:r w:rsidRPr="003F7FF4">
        <w:rPr>
          <w:rStyle w:val="FontStyle40"/>
          <w:sz w:val="22"/>
          <w:szCs w:val="22"/>
        </w:rPr>
        <w:t xml:space="preserve"> BGST (</w:t>
      </w:r>
      <w:r w:rsidR="00594203" w:rsidRPr="003F7FF4">
        <w:rPr>
          <w:rStyle w:val="FontStyle40"/>
          <w:sz w:val="22"/>
          <w:szCs w:val="22"/>
        </w:rPr>
        <w:t>Bendr</w:t>
      </w:r>
      <w:r w:rsidR="00022805">
        <w:rPr>
          <w:rStyle w:val="FontStyle40"/>
          <w:sz w:val="22"/>
          <w:szCs w:val="22"/>
        </w:rPr>
        <w:t>ų</w:t>
      </w:r>
      <w:r w:rsidR="00594203">
        <w:rPr>
          <w:rStyle w:val="FontStyle40"/>
          <w:sz w:val="22"/>
          <w:szCs w:val="22"/>
        </w:rPr>
        <w:t>jų</w:t>
      </w:r>
      <w:r w:rsidR="00594203" w:rsidRPr="003F7FF4">
        <w:rPr>
          <w:rStyle w:val="FontStyle40"/>
          <w:sz w:val="22"/>
          <w:szCs w:val="22"/>
        </w:rPr>
        <w:t xml:space="preserve"> </w:t>
      </w:r>
      <w:r w:rsidRPr="003F7FF4">
        <w:rPr>
          <w:rStyle w:val="FontStyle40"/>
          <w:sz w:val="22"/>
          <w:szCs w:val="22"/>
        </w:rPr>
        <w:t xml:space="preserve">gaisrinės saugos </w:t>
      </w:r>
      <w:r w:rsidR="00594203" w:rsidRPr="003F7FF4">
        <w:rPr>
          <w:rStyle w:val="FontStyle40"/>
          <w:sz w:val="22"/>
          <w:szCs w:val="22"/>
        </w:rPr>
        <w:t>taisykl</w:t>
      </w:r>
      <w:r w:rsidR="00594203">
        <w:rPr>
          <w:rStyle w:val="FontStyle40"/>
          <w:sz w:val="22"/>
          <w:szCs w:val="22"/>
        </w:rPr>
        <w:t>ių</w:t>
      </w:r>
      <w:r w:rsidRPr="003F7FF4">
        <w:rPr>
          <w:rStyle w:val="FontStyle40"/>
          <w:sz w:val="22"/>
          <w:szCs w:val="22"/>
        </w:rPr>
        <w:t xml:space="preserve">) 2010 m. liepos 27 d </w:t>
      </w:r>
      <w:r w:rsidR="00594203" w:rsidRPr="003F7FF4">
        <w:rPr>
          <w:rStyle w:val="FontStyle40"/>
          <w:sz w:val="22"/>
          <w:szCs w:val="22"/>
        </w:rPr>
        <w:t>įsakym</w:t>
      </w:r>
      <w:r w:rsidR="00594203">
        <w:rPr>
          <w:rStyle w:val="FontStyle40"/>
          <w:sz w:val="22"/>
          <w:szCs w:val="22"/>
        </w:rPr>
        <w:t>u</w:t>
      </w:r>
      <w:r w:rsidR="00594203" w:rsidRPr="003F7FF4">
        <w:rPr>
          <w:rStyle w:val="FontStyle40"/>
          <w:sz w:val="22"/>
          <w:szCs w:val="22"/>
        </w:rPr>
        <w:t xml:space="preserve"> </w:t>
      </w:r>
      <w:r w:rsidRPr="003F7FF4">
        <w:rPr>
          <w:rStyle w:val="FontStyle40"/>
          <w:sz w:val="22"/>
          <w:szCs w:val="22"/>
        </w:rPr>
        <w:t xml:space="preserve">Nr. 1-223 </w:t>
      </w:r>
      <w:r w:rsidR="00594203">
        <w:rPr>
          <w:rStyle w:val="FontStyle40"/>
          <w:sz w:val="22"/>
          <w:szCs w:val="22"/>
        </w:rPr>
        <w:t>patvirtinta r</w:t>
      </w:r>
      <w:r w:rsidRPr="003F7FF4">
        <w:rPr>
          <w:rStyle w:val="FontStyle40"/>
          <w:sz w:val="22"/>
          <w:szCs w:val="22"/>
        </w:rPr>
        <w:t>edakcija.</w:t>
      </w:r>
    </w:p>
    <w:p w14:paraId="725FC0BF" w14:textId="735834DA" w:rsidR="0058493C" w:rsidRPr="003F7FF4" w:rsidRDefault="0058493C" w:rsidP="00400A31">
      <w:pPr>
        <w:pStyle w:val="Style22"/>
        <w:spacing w:before="240"/>
        <w:rPr>
          <w:rStyle w:val="FontStyle40"/>
          <w:sz w:val="22"/>
          <w:szCs w:val="22"/>
        </w:rPr>
      </w:pPr>
      <w:r w:rsidRPr="003F7FF4">
        <w:rPr>
          <w:rStyle w:val="FontStyle40"/>
          <w:sz w:val="22"/>
          <w:szCs w:val="22"/>
        </w:rPr>
        <w:t>2.</w:t>
      </w:r>
      <w:r w:rsidR="007B4E3E">
        <w:rPr>
          <w:rStyle w:val="FontStyle40"/>
          <w:sz w:val="22"/>
          <w:szCs w:val="22"/>
        </w:rPr>
        <w:t>2</w:t>
      </w:r>
      <w:r w:rsidR="00D954A5">
        <w:rPr>
          <w:rStyle w:val="FontStyle40"/>
          <w:sz w:val="22"/>
          <w:szCs w:val="22"/>
        </w:rPr>
        <w:t>.</w:t>
      </w:r>
      <w:r w:rsidRPr="003F7FF4">
        <w:rPr>
          <w:rStyle w:val="FontStyle40"/>
          <w:sz w:val="22"/>
          <w:szCs w:val="22"/>
        </w:rPr>
        <w:t>8</w:t>
      </w:r>
      <w:r w:rsidR="00D954A5">
        <w:rPr>
          <w:rStyle w:val="FontStyle40"/>
          <w:sz w:val="22"/>
          <w:szCs w:val="22"/>
        </w:rPr>
        <w:t>.</w:t>
      </w:r>
      <w:r w:rsidRPr="003F7FF4">
        <w:rPr>
          <w:rStyle w:val="FontStyle40"/>
          <w:sz w:val="22"/>
          <w:szCs w:val="22"/>
        </w:rPr>
        <w:t xml:space="preserve"> Elektros linijų ir instaliacijos įrengimo taisyklės</w:t>
      </w:r>
      <w:r w:rsidR="00022805">
        <w:rPr>
          <w:rStyle w:val="FontStyle40"/>
          <w:sz w:val="22"/>
          <w:szCs w:val="22"/>
        </w:rPr>
        <w:t>,</w:t>
      </w:r>
      <w:r w:rsidRPr="003F7FF4">
        <w:rPr>
          <w:rStyle w:val="FontStyle40"/>
          <w:sz w:val="22"/>
          <w:szCs w:val="22"/>
        </w:rPr>
        <w:t xml:space="preserve"> patvirtintos LR energetikos ministro 2011-12-20 įsakymu Nr. 1-309;</w:t>
      </w:r>
    </w:p>
    <w:p w14:paraId="5E725BEB" w14:textId="306FC845" w:rsidR="0058493C" w:rsidRPr="003F7FF4" w:rsidRDefault="0058493C" w:rsidP="00400A31">
      <w:pPr>
        <w:pStyle w:val="Style22"/>
        <w:spacing w:before="240"/>
        <w:rPr>
          <w:rStyle w:val="FontStyle40"/>
          <w:sz w:val="22"/>
          <w:szCs w:val="22"/>
        </w:rPr>
      </w:pPr>
      <w:r w:rsidRPr="003F7FF4">
        <w:rPr>
          <w:rStyle w:val="FontStyle40"/>
          <w:sz w:val="22"/>
          <w:szCs w:val="22"/>
        </w:rPr>
        <w:t>2.</w:t>
      </w:r>
      <w:r w:rsidR="007B4E3E">
        <w:rPr>
          <w:rStyle w:val="FontStyle40"/>
          <w:sz w:val="22"/>
          <w:szCs w:val="22"/>
        </w:rPr>
        <w:t>2</w:t>
      </w:r>
      <w:r w:rsidR="00D954A5">
        <w:rPr>
          <w:rStyle w:val="FontStyle40"/>
          <w:sz w:val="22"/>
          <w:szCs w:val="22"/>
        </w:rPr>
        <w:t>.</w:t>
      </w:r>
      <w:r w:rsidRPr="003F7FF4">
        <w:rPr>
          <w:rStyle w:val="FontStyle40"/>
          <w:sz w:val="22"/>
          <w:szCs w:val="22"/>
        </w:rPr>
        <w:t xml:space="preserve">9 LR </w:t>
      </w:r>
      <w:r w:rsidR="00022805">
        <w:rPr>
          <w:rStyle w:val="FontStyle40"/>
          <w:sz w:val="22"/>
          <w:szCs w:val="22"/>
        </w:rPr>
        <w:t>a</w:t>
      </w:r>
      <w:r w:rsidR="00022805" w:rsidRPr="003F7FF4">
        <w:rPr>
          <w:rStyle w:val="FontStyle40"/>
          <w:sz w:val="22"/>
          <w:szCs w:val="22"/>
        </w:rPr>
        <w:t xml:space="preserve">plinkos </w:t>
      </w:r>
      <w:r w:rsidRPr="003F7FF4">
        <w:rPr>
          <w:rStyle w:val="FontStyle40"/>
          <w:sz w:val="22"/>
          <w:szCs w:val="22"/>
        </w:rPr>
        <w:t xml:space="preserve">ministro </w:t>
      </w:r>
      <w:r w:rsidR="00022805" w:rsidRPr="003F7FF4">
        <w:rPr>
          <w:rStyle w:val="FontStyle40"/>
          <w:sz w:val="22"/>
          <w:szCs w:val="22"/>
        </w:rPr>
        <w:t xml:space="preserve">2018 m. birželio 27 d. </w:t>
      </w:r>
      <w:r w:rsidRPr="003F7FF4">
        <w:rPr>
          <w:rStyle w:val="FontStyle40"/>
          <w:sz w:val="22"/>
          <w:szCs w:val="22"/>
        </w:rPr>
        <w:t>įsakymas Nr. D1-601 „</w:t>
      </w:r>
      <w:r w:rsidR="00022805">
        <w:rPr>
          <w:rStyle w:val="FontStyle40"/>
          <w:sz w:val="22"/>
          <w:szCs w:val="22"/>
        </w:rPr>
        <w:t xml:space="preserve">Dėl </w:t>
      </w:r>
      <w:r w:rsidRPr="003F7FF4">
        <w:rPr>
          <w:rStyle w:val="FontStyle40"/>
          <w:sz w:val="22"/>
          <w:szCs w:val="22"/>
        </w:rPr>
        <w:t xml:space="preserve">Reglamentuojamų statybos produktų sąrašo </w:t>
      </w:r>
      <w:r w:rsidR="00022805" w:rsidRPr="003F7FF4">
        <w:rPr>
          <w:rStyle w:val="FontStyle40"/>
          <w:sz w:val="22"/>
          <w:szCs w:val="22"/>
        </w:rPr>
        <w:t>tvirtinim</w:t>
      </w:r>
      <w:r w:rsidR="00022805">
        <w:rPr>
          <w:rStyle w:val="FontStyle40"/>
          <w:sz w:val="22"/>
          <w:szCs w:val="22"/>
        </w:rPr>
        <w:t>o</w:t>
      </w:r>
      <w:r w:rsidRPr="003F7FF4">
        <w:rPr>
          <w:rStyle w:val="FontStyle40"/>
          <w:sz w:val="22"/>
          <w:szCs w:val="22"/>
        </w:rPr>
        <w:t>“.</w:t>
      </w:r>
    </w:p>
    <w:p w14:paraId="643D1C03" w14:textId="3215902F" w:rsidR="0058493C" w:rsidRPr="003F7FF4" w:rsidRDefault="007B4E3E" w:rsidP="00400A31">
      <w:pPr>
        <w:pStyle w:val="Style22"/>
        <w:spacing w:before="240"/>
        <w:rPr>
          <w:rStyle w:val="FontStyle40"/>
          <w:sz w:val="22"/>
          <w:szCs w:val="22"/>
        </w:rPr>
      </w:pPr>
      <w:r>
        <w:rPr>
          <w:rStyle w:val="FontStyle40"/>
          <w:sz w:val="22"/>
          <w:szCs w:val="22"/>
        </w:rPr>
        <w:t>2.2</w:t>
      </w:r>
      <w:r w:rsidR="00D954A5">
        <w:rPr>
          <w:rStyle w:val="FontStyle40"/>
          <w:sz w:val="22"/>
          <w:szCs w:val="22"/>
        </w:rPr>
        <w:t>.1</w:t>
      </w:r>
      <w:r w:rsidR="0058493C" w:rsidRPr="003F7FF4">
        <w:rPr>
          <w:rStyle w:val="FontStyle40"/>
          <w:sz w:val="22"/>
          <w:szCs w:val="22"/>
        </w:rPr>
        <w:t>0</w:t>
      </w:r>
      <w:r w:rsidR="00D954A5">
        <w:rPr>
          <w:rStyle w:val="FontStyle40"/>
          <w:sz w:val="22"/>
          <w:szCs w:val="22"/>
        </w:rPr>
        <w:t>.</w:t>
      </w:r>
      <w:r w:rsidR="0058493C" w:rsidRPr="003F7FF4">
        <w:rPr>
          <w:rStyle w:val="FontStyle40"/>
          <w:sz w:val="22"/>
          <w:szCs w:val="22"/>
        </w:rPr>
        <w:t xml:space="preserve"> LR Aplinkos ministro </w:t>
      </w:r>
      <w:r w:rsidR="00022805" w:rsidRPr="003F7FF4">
        <w:rPr>
          <w:rStyle w:val="FontStyle40"/>
          <w:sz w:val="22"/>
          <w:szCs w:val="22"/>
        </w:rPr>
        <w:t xml:space="preserve">2015 m. gruodžio 10 d. </w:t>
      </w:r>
      <w:r w:rsidR="0058493C" w:rsidRPr="003F7FF4">
        <w:rPr>
          <w:rStyle w:val="FontStyle40"/>
          <w:sz w:val="22"/>
          <w:szCs w:val="22"/>
        </w:rPr>
        <w:t xml:space="preserve">įsakymas Nr. D1-901 </w:t>
      </w:r>
      <w:r w:rsidR="00022805">
        <w:rPr>
          <w:rStyle w:val="FontStyle40"/>
          <w:sz w:val="22"/>
          <w:szCs w:val="22"/>
        </w:rPr>
        <w:t xml:space="preserve">„Dėl </w:t>
      </w:r>
      <w:r w:rsidR="0058493C" w:rsidRPr="003F7FF4">
        <w:rPr>
          <w:rStyle w:val="FontStyle40"/>
          <w:sz w:val="22"/>
          <w:szCs w:val="22"/>
        </w:rPr>
        <w:t xml:space="preserve">Statybos </w:t>
      </w:r>
      <w:r w:rsidR="00022805" w:rsidRPr="003F7FF4">
        <w:rPr>
          <w:rStyle w:val="FontStyle40"/>
          <w:sz w:val="22"/>
          <w:szCs w:val="22"/>
        </w:rPr>
        <w:t>technin</w:t>
      </w:r>
      <w:r w:rsidR="00022805">
        <w:rPr>
          <w:rStyle w:val="FontStyle40"/>
          <w:sz w:val="22"/>
          <w:szCs w:val="22"/>
        </w:rPr>
        <w:t>io</w:t>
      </w:r>
      <w:r w:rsidR="00022805" w:rsidRPr="003F7FF4">
        <w:rPr>
          <w:rStyle w:val="FontStyle40"/>
          <w:sz w:val="22"/>
          <w:szCs w:val="22"/>
        </w:rPr>
        <w:t xml:space="preserve"> reglament</w:t>
      </w:r>
      <w:r w:rsidR="00022805">
        <w:rPr>
          <w:rStyle w:val="FontStyle40"/>
          <w:sz w:val="22"/>
          <w:szCs w:val="22"/>
        </w:rPr>
        <w:t>o</w:t>
      </w:r>
      <w:r w:rsidR="00022805" w:rsidRPr="003F7FF4">
        <w:rPr>
          <w:rStyle w:val="FontStyle40"/>
          <w:sz w:val="22"/>
          <w:szCs w:val="22"/>
        </w:rPr>
        <w:t xml:space="preserve"> </w:t>
      </w:r>
      <w:r w:rsidR="0058493C" w:rsidRPr="003F7FF4">
        <w:rPr>
          <w:rStyle w:val="FontStyle40"/>
          <w:sz w:val="22"/>
          <w:szCs w:val="22"/>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022805">
        <w:rPr>
          <w:rStyle w:val="FontStyle40"/>
          <w:sz w:val="22"/>
          <w:szCs w:val="22"/>
        </w:rPr>
        <w:t xml:space="preserve"> patvirtinimo“.</w:t>
      </w:r>
    </w:p>
    <w:p w14:paraId="5B11405D" w14:textId="0049325F" w:rsidR="0058493C" w:rsidRPr="003F7FF4" w:rsidRDefault="0058493C" w:rsidP="00400A31">
      <w:pPr>
        <w:pStyle w:val="Style22"/>
        <w:widowControl/>
        <w:spacing w:before="240"/>
        <w:rPr>
          <w:rStyle w:val="FontStyle40"/>
          <w:sz w:val="22"/>
          <w:szCs w:val="22"/>
        </w:rPr>
      </w:pPr>
      <w:r w:rsidRPr="003F7FF4">
        <w:rPr>
          <w:rStyle w:val="FontStyle40"/>
          <w:sz w:val="22"/>
          <w:szCs w:val="22"/>
        </w:rPr>
        <w:t>2.</w:t>
      </w:r>
      <w:r w:rsidR="007B4E3E">
        <w:rPr>
          <w:rStyle w:val="FontStyle40"/>
          <w:sz w:val="22"/>
          <w:szCs w:val="22"/>
        </w:rPr>
        <w:t>2</w:t>
      </w:r>
      <w:r w:rsidR="00D954A5">
        <w:rPr>
          <w:rStyle w:val="FontStyle40"/>
          <w:sz w:val="22"/>
          <w:szCs w:val="22"/>
        </w:rPr>
        <w:t>.</w:t>
      </w:r>
      <w:r w:rsidRPr="003F7FF4">
        <w:rPr>
          <w:rStyle w:val="FontStyle40"/>
          <w:sz w:val="22"/>
          <w:szCs w:val="22"/>
        </w:rPr>
        <w:t>11</w:t>
      </w:r>
      <w:r w:rsidR="00D954A5">
        <w:rPr>
          <w:rStyle w:val="FontStyle40"/>
          <w:sz w:val="22"/>
          <w:szCs w:val="22"/>
        </w:rPr>
        <w:t>.</w:t>
      </w:r>
      <w:r w:rsidRPr="003F7FF4">
        <w:rPr>
          <w:rStyle w:val="FontStyle40"/>
          <w:sz w:val="22"/>
          <w:szCs w:val="22"/>
        </w:rPr>
        <w:t xml:space="preserve"> Lietuvos Respublikos vidaus reikalų ministro 2000 m. spalio 18 d. </w:t>
      </w:r>
      <w:r w:rsidR="00022805" w:rsidRPr="003F7FF4">
        <w:rPr>
          <w:rStyle w:val="FontStyle40"/>
          <w:sz w:val="22"/>
          <w:szCs w:val="22"/>
        </w:rPr>
        <w:t>įsakym</w:t>
      </w:r>
      <w:r w:rsidR="00022805">
        <w:rPr>
          <w:rStyle w:val="FontStyle40"/>
          <w:sz w:val="22"/>
          <w:szCs w:val="22"/>
        </w:rPr>
        <w:t>as</w:t>
      </w:r>
      <w:r w:rsidR="00022805" w:rsidRPr="003F7FF4">
        <w:rPr>
          <w:rStyle w:val="FontStyle40"/>
          <w:sz w:val="22"/>
          <w:szCs w:val="22"/>
        </w:rPr>
        <w:t xml:space="preserve"> </w:t>
      </w:r>
      <w:r w:rsidRPr="003F7FF4">
        <w:rPr>
          <w:rStyle w:val="FontStyle40"/>
          <w:sz w:val="22"/>
          <w:szCs w:val="22"/>
        </w:rPr>
        <w:t>Nr. 407 „Dėl Gaisrinės ir gelbėjimo technikos, gaisrinės saugos įrenginių ir priešgaisrinių priemonių, gaisrinės automatikos įrenginių atitikties įvertinimo taisyklių patvirtinimo“ (Žin., 2000, Nr. 100-3197; 2009, Nr. 77-3199; 2011, Nr. 20-978).</w:t>
      </w:r>
    </w:p>
    <w:p w14:paraId="2E1C6B5F" w14:textId="77777777" w:rsidR="0058493C" w:rsidRPr="003F7FF4" w:rsidRDefault="0058493C" w:rsidP="00D91695">
      <w:pPr>
        <w:pStyle w:val="Style26"/>
        <w:tabs>
          <w:tab w:val="left" w:pos="3898"/>
        </w:tabs>
        <w:spacing w:before="38"/>
        <w:ind w:left="1123"/>
        <w:rPr>
          <w:rStyle w:val="FontStyle45"/>
          <w:sz w:val="22"/>
          <w:szCs w:val="22"/>
        </w:rPr>
      </w:pPr>
    </w:p>
    <w:p w14:paraId="1CD00A02" w14:textId="7A0EEEF2" w:rsidR="0058493C" w:rsidRPr="007B4E3E" w:rsidRDefault="008A3FB6" w:rsidP="0042381E">
      <w:pPr>
        <w:pStyle w:val="Style26"/>
        <w:tabs>
          <w:tab w:val="left" w:pos="3898"/>
        </w:tabs>
        <w:spacing w:before="38" w:after="120"/>
        <w:rPr>
          <w:rStyle w:val="FontStyle45"/>
          <w:b/>
          <w:i w:val="0"/>
          <w:sz w:val="22"/>
          <w:szCs w:val="22"/>
        </w:rPr>
      </w:pPr>
      <w:r w:rsidRPr="008A3FB6">
        <w:rPr>
          <w:rStyle w:val="FontStyle45"/>
          <w:b/>
          <w:i w:val="0"/>
          <w:sz w:val="22"/>
          <w:szCs w:val="22"/>
        </w:rPr>
        <w:t>2.3</w:t>
      </w:r>
      <w:r w:rsidR="007B4E3E">
        <w:rPr>
          <w:rStyle w:val="FontStyle45"/>
          <w:i w:val="0"/>
          <w:sz w:val="22"/>
          <w:szCs w:val="22"/>
        </w:rPr>
        <w:t xml:space="preserve"> </w:t>
      </w:r>
      <w:r w:rsidR="0058493C" w:rsidRPr="007B4E3E">
        <w:rPr>
          <w:rStyle w:val="FontStyle45"/>
          <w:b/>
          <w:i w:val="0"/>
          <w:sz w:val="22"/>
          <w:szCs w:val="22"/>
        </w:rPr>
        <w:t>Jungtinių Amerikos Valstijų Nacionalinės priešgaisrinės apsaugos asociacijos (NFPA) standartai</w:t>
      </w:r>
      <w:r w:rsidR="000B0690" w:rsidRPr="007B4E3E">
        <w:rPr>
          <w:rStyle w:val="FontStyle45"/>
          <w:b/>
          <w:i w:val="0"/>
          <w:sz w:val="22"/>
          <w:szCs w:val="22"/>
        </w:rPr>
        <w:t>:</w:t>
      </w:r>
    </w:p>
    <w:p w14:paraId="4AB3F878" w14:textId="5F2C779C" w:rsidR="00017B61" w:rsidRPr="003F7FF4" w:rsidRDefault="007B4E3E" w:rsidP="0042381E">
      <w:pPr>
        <w:pStyle w:val="Style26"/>
        <w:tabs>
          <w:tab w:val="left" w:pos="3898"/>
        </w:tabs>
        <w:spacing w:before="38" w:after="120"/>
        <w:jc w:val="both"/>
        <w:rPr>
          <w:rStyle w:val="FontStyle45"/>
          <w:i w:val="0"/>
          <w:sz w:val="22"/>
          <w:szCs w:val="22"/>
        </w:rPr>
      </w:pPr>
      <w:r>
        <w:rPr>
          <w:rStyle w:val="FontStyle45"/>
          <w:i w:val="0"/>
          <w:sz w:val="22"/>
          <w:szCs w:val="22"/>
        </w:rPr>
        <w:t>2.</w:t>
      </w:r>
      <w:r w:rsidR="008A3FB6">
        <w:rPr>
          <w:rStyle w:val="FontStyle45"/>
          <w:i w:val="0"/>
          <w:sz w:val="22"/>
          <w:szCs w:val="22"/>
        </w:rPr>
        <w:t>3.1</w:t>
      </w:r>
      <w:r>
        <w:rPr>
          <w:rStyle w:val="FontStyle45"/>
          <w:i w:val="0"/>
          <w:sz w:val="22"/>
          <w:szCs w:val="22"/>
        </w:rPr>
        <w:t xml:space="preserve"> </w:t>
      </w:r>
      <w:r w:rsidR="0058493C" w:rsidRPr="003F7FF4">
        <w:rPr>
          <w:rStyle w:val="FontStyle45"/>
          <w:i w:val="0"/>
          <w:sz w:val="22"/>
          <w:szCs w:val="22"/>
        </w:rPr>
        <w:t xml:space="preserve">NFPA 30 </w:t>
      </w:r>
      <w:r w:rsidR="00022805">
        <w:rPr>
          <w:rStyle w:val="FontStyle45"/>
          <w:i w:val="0"/>
          <w:sz w:val="22"/>
          <w:szCs w:val="22"/>
        </w:rPr>
        <w:t>„</w:t>
      </w:r>
      <w:r w:rsidR="0058493C" w:rsidRPr="003F7FF4">
        <w:rPr>
          <w:rStyle w:val="FontStyle45"/>
          <w:i w:val="0"/>
          <w:sz w:val="22"/>
          <w:szCs w:val="22"/>
        </w:rPr>
        <w:t>Liepsniųjų ir degiųjų skysčių kodeksas</w:t>
      </w:r>
      <w:r w:rsidR="00022805">
        <w:rPr>
          <w:rStyle w:val="FontStyle45"/>
          <w:i w:val="0"/>
          <w:sz w:val="22"/>
          <w:szCs w:val="22"/>
        </w:rPr>
        <w:t>“</w:t>
      </w:r>
      <w:r w:rsidR="0058493C" w:rsidRPr="003F7FF4">
        <w:rPr>
          <w:rStyle w:val="FontStyle45"/>
          <w:i w:val="0"/>
          <w:sz w:val="22"/>
          <w:szCs w:val="22"/>
        </w:rPr>
        <w:t>;</w:t>
      </w:r>
    </w:p>
    <w:p w14:paraId="57DE6F17" w14:textId="096836A0"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.2. </w:t>
      </w:r>
      <w:r w:rsidR="0058493C" w:rsidRPr="003F7FF4">
        <w:rPr>
          <w:rStyle w:val="FontStyle45"/>
          <w:i w:val="0"/>
          <w:sz w:val="22"/>
          <w:szCs w:val="22"/>
        </w:rPr>
        <w:t>NFPA 13 „Vandens purškimo sistemos ir purkštukų įrengimo standartas“</w:t>
      </w:r>
      <w:r w:rsidR="0042381E">
        <w:rPr>
          <w:rStyle w:val="FontStyle45"/>
          <w:i w:val="0"/>
          <w:sz w:val="22"/>
          <w:szCs w:val="22"/>
        </w:rPr>
        <w:t>. Standartas n</w:t>
      </w:r>
      <w:r w:rsidR="0058493C" w:rsidRPr="003F7FF4">
        <w:rPr>
          <w:rStyle w:val="FontStyle45"/>
          <w:i w:val="0"/>
          <w:sz w:val="22"/>
          <w:szCs w:val="22"/>
        </w:rPr>
        <w:t>agrinėja purkštuvų sistemos projektavimo metodus, sistemos diegimą ir komponentų parinktis, kad būtų išvengta g</w:t>
      </w:r>
      <w:r w:rsidR="0042381E">
        <w:rPr>
          <w:rStyle w:val="FontStyle45"/>
          <w:i w:val="0"/>
          <w:sz w:val="22"/>
          <w:szCs w:val="22"/>
        </w:rPr>
        <w:t>aisrų žūties ir turto praradimo;</w:t>
      </w:r>
    </w:p>
    <w:p w14:paraId="6E649368" w14:textId="4B3CBF77"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.3. </w:t>
      </w:r>
      <w:r w:rsidR="0058493C" w:rsidRPr="003F7FF4">
        <w:rPr>
          <w:rStyle w:val="FontStyle45"/>
          <w:i w:val="0"/>
          <w:sz w:val="22"/>
          <w:szCs w:val="22"/>
        </w:rPr>
        <w:t>NFPA 11 „Gaisro gesinimo putomis sistemos standartas žemo, vidutinio,</w:t>
      </w:r>
      <w:r w:rsidR="0042381E">
        <w:rPr>
          <w:rStyle w:val="FontStyle45"/>
          <w:i w:val="0"/>
          <w:sz w:val="22"/>
          <w:szCs w:val="22"/>
        </w:rPr>
        <w:t xml:space="preserve"> ir didelio išplėtimo sąlygomis</w:t>
      </w:r>
      <w:r w:rsidR="0058493C" w:rsidRPr="003F7FF4">
        <w:rPr>
          <w:rStyle w:val="FontStyle45"/>
          <w:i w:val="0"/>
          <w:sz w:val="22"/>
          <w:szCs w:val="22"/>
        </w:rPr>
        <w:t>“</w:t>
      </w:r>
      <w:r w:rsidR="0042381E">
        <w:rPr>
          <w:rStyle w:val="FontStyle45"/>
          <w:i w:val="0"/>
          <w:sz w:val="22"/>
          <w:szCs w:val="22"/>
        </w:rPr>
        <w:t>.</w:t>
      </w:r>
      <w:r w:rsidR="00017B61">
        <w:rPr>
          <w:rStyle w:val="FontStyle45"/>
          <w:i w:val="0"/>
          <w:sz w:val="22"/>
          <w:szCs w:val="22"/>
        </w:rPr>
        <w:t xml:space="preserve"> </w:t>
      </w:r>
      <w:r w:rsidR="0058493C" w:rsidRPr="003F7FF4">
        <w:rPr>
          <w:rStyle w:val="FontStyle45"/>
          <w:i w:val="0"/>
          <w:sz w:val="22"/>
          <w:szCs w:val="22"/>
        </w:rPr>
        <w:t>Šis standartas apima žemo, vidutinio ir didelio išsiplėtimo putų sistemų priešgaisrinei apsaugai projektavimą, įrengimą, ekspl</w:t>
      </w:r>
      <w:r w:rsidR="0042381E">
        <w:rPr>
          <w:rStyle w:val="FontStyle45"/>
          <w:i w:val="0"/>
          <w:sz w:val="22"/>
          <w:szCs w:val="22"/>
        </w:rPr>
        <w:t>oatavimą, bandymą ir priežiūrą;</w:t>
      </w:r>
    </w:p>
    <w:p w14:paraId="43C53CD4" w14:textId="16DD6CEB"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.4. </w:t>
      </w:r>
      <w:r w:rsidR="0058493C" w:rsidRPr="003F7FF4">
        <w:rPr>
          <w:rStyle w:val="FontStyle45"/>
          <w:i w:val="0"/>
          <w:sz w:val="22"/>
          <w:szCs w:val="22"/>
        </w:rPr>
        <w:t>NFPA 15 „Priešgaisrinės apsaugos stacionariosios vandens purškimo sistemos standartas“</w:t>
      </w:r>
      <w:r w:rsidR="0042381E">
        <w:rPr>
          <w:rStyle w:val="FontStyle45"/>
          <w:i w:val="0"/>
          <w:sz w:val="22"/>
          <w:szCs w:val="22"/>
        </w:rPr>
        <w:t xml:space="preserve">. </w:t>
      </w:r>
      <w:r w:rsidR="0058493C" w:rsidRPr="003F7FF4">
        <w:rPr>
          <w:rStyle w:val="FontStyle45"/>
          <w:i w:val="0"/>
          <w:sz w:val="22"/>
          <w:szCs w:val="22"/>
        </w:rPr>
        <w:t>Šis standartas padeda užtikrinti veiksmingą gaisro kontrolę, gesinimą, prevenciją ar apsaugą nuo poveikio, nustatant reikalavimus vandens purškimo fiksuotų priešgaisrinių sistemų projektavimo, įrengimo ir sistemos priėmimo bandymams. Jame taip pat pateikiami reikalavimai dėl labai greito vandens purškimo fiksuotų sistemų per</w:t>
      </w:r>
      <w:r w:rsidR="0042381E">
        <w:rPr>
          <w:rStyle w:val="FontStyle45"/>
          <w:i w:val="0"/>
          <w:sz w:val="22"/>
          <w:szCs w:val="22"/>
        </w:rPr>
        <w:t>iodinio tikrinimo ir priežiūros;</w:t>
      </w:r>
    </w:p>
    <w:p w14:paraId="332CCC24" w14:textId="1B5BCD68"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.5. </w:t>
      </w:r>
      <w:r w:rsidR="0058493C" w:rsidRPr="003F7FF4">
        <w:rPr>
          <w:rStyle w:val="FontStyle45"/>
          <w:i w:val="0"/>
          <w:sz w:val="22"/>
          <w:szCs w:val="22"/>
        </w:rPr>
        <w:t>NFPA 16 „Putų purkštukų ir putų purškimo sistemų įrengimas“</w:t>
      </w:r>
      <w:r w:rsidR="0042381E">
        <w:rPr>
          <w:rStyle w:val="FontStyle45"/>
          <w:i w:val="0"/>
          <w:sz w:val="22"/>
          <w:szCs w:val="22"/>
        </w:rPr>
        <w:t>;</w:t>
      </w:r>
    </w:p>
    <w:p w14:paraId="1BA73CB8" w14:textId="60FD29E7"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.6. </w:t>
      </w:r>
      <w:r w:rsidR="0058493C" w:rsidRPr="003F7FF4">
        <w:rPr>
          <w:rStyle w:val="FontStyle45"/>
          <w:i w:val="0"/>
          <w:sz w:val="22"/>
          <w:szCs w:val="22"/>
        </w:rPr>
        <w:t>NFPA 20 „Stacionarių gaisrinių siurblių įrengimo standartas“;</w:t>
      </w:r>
    </w:p>
    <w:p w14:paraId="65E677E1" w14:textId="73EE89A6"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.7. </w:t>
      </w:r>
      <w:r w:rsidR="0058493C" w:rsidRPr="003F7FF4">
        <w:rPr>
          <w:rStyle w:val="FontStyle45"/>
          <w:i w:val="0"/>
          <w:sz w:val="22"/>
          <w:szCs w:val="22"/>
        </w:rPr>
        <w:t>NFPA 58 „Suskystintų naftos dujų laikymo ir krovimo standartas“</w:t>
      </w:r>
      <w:r w:rsidR="0042381E">
        <w:rPr>
          <w:rStyle w:val="FontStyle45"/>
          <w:i w:val="0"/>
          <w:sz w:val="22"/>
          <w:szCs w:val="22"/>
        </w:rPr>
        <w:t>;</w:t>
      </w:r>
    </w:p>
    <w:p w14:paraId="5591E7DA" w14:textId="6FFF4A04" w:rsidR="0058493C" w:rsidRPr="003F7FF4" w:rsidRDefault="008A3FB6" w:rsidP="0042381E">
      <w:pPr>
        <w:pStyle w:val="Style26"/>
        <w:tabs>
          <w:tab w:val="left" w:pos="3898"/>
        </w:tabs>
        <w:spacing w:before="38" w:after="120"/>
        <w:jc w:val="both"/>
        <w:rPr>
          <w:rStyle w:val="FontStyle45"/>
          <w:i w:val="0"/>
          <w:sz w:val="22"/>
          <w:szCs w:val="22"/>
        </w:rPr>
      </w:pPr>
      <w:r>
        <w:rPr>
          <w:rStyle w:val="FontStyle45"/>
          <w:i w:val="0"/>
          <w:sz w:val="22"/>
          <w:szCs w:val="22"/>
        </w:rPr>
        <w:t>2.3</w:t>
      </w:r>
      <w:r w:rsidR="007B4E3E">
        <w:rPr>
          <w:rStyle w:val="FontStyle45"/>
          <w:i w:val="0"/>
          <w:sz w:val="22"/>
          <w:szCs w:val="22"/>
        </w:rPr>
        <w:t xml:space="preserve">.8. </w:t>
      </w:r>
      <w:r w:rsidR="0058493C" w:rsidRPr="003F7FF4">
        <w:rPr>
          <w:rStyle w:val="FontStyle45"/>
          <w:i w:val="0"/>
          <w:sz w:val="22"/>
          <w:szCs w:val="22"/>
        </w:rPr>
        <w:t>NFPA 307 „Jūrinių terminalų, prieplaukų ir perkėlų statybos ir priešgaisrinės sistemos standartas“</w:t>
      </w:r>
      <w:r w:rsidR="0042381E">
        <w:rPr>
          <w:rStyle w:val="FontStyle45"/>
          <w:i w:val="0"/>
          <w:sz w:val="22"/>
          <w:szCs w:val="22"/>
        </w:rPr>
        <w:t>;</w:t>
      </w:r>
    </w:p>
    <w:p w14:paraId="59786C5D" w14:textId="247E954A" w:rsidR="0058493C" w:rsidRDefault="008A3FB6" w:rsidP="0042381E">
      <w:pPr>
        <w:pStyle w:val="Style26"/>
        <w:tabs>
          <w:tab w:val="left" w:pos="3898"/>
        </w:tabs>
        <w:spacing w:before="38"/>
        <w:jc w:val="both"/>
        <w:rPr>
          <w:rStyle w:val="FontStyle45"/>
          <w:i w:val="0"/>
          <w:sz w:val="22"/>
          <w:szCs w:val="22"/>
        </w:rPr>
      </w:pPr>
      <w:r>
        <w:rPr>
          <w:rStyle w:val="FontStyle45"/>
          <w:i w:val="0"/>
          <w:sz w:val="22"/>
          <w:szCs w:val="22"/>
        </w:rPr>
        <w:t>2.3</w:t>
      </w:r>
      <w:r w:rsidR="007B4E3E">
        <w:rPr>
          <w:rStyle w:val="FontStyle45"/>
          <w:i w:val="0"/>
          <w:sz w:val="22"/>
          <w:szCs w:val="22"/>
        </w:rPr>
        <w:t xml:space="preserve">.9. </w:t>
      </w:r>
      <w:r w:rsidR="0058493C" w:rsidRPr="003F7FF4">
        <w:rPr>
          <w:rStyle w:val="FontStyle45"/>
          <w:i w:val="0"/>
          <w:sz w:val="22"/>
          <w:szCs w:val="22"/>
        </w:rPr>
        <w:t>NFPA 750 „Vandens rūko priešgaisrinės sistemos standartas“</w:t>
      </w:r>
      <w:r w:rsidR="0042381E">
        <w:rPr>
          <w:rStyle w:val="FontStyle45"/>
          <w:i w:val="0"/>
          <w:sz w:val="22"/>
          <w:szCs w:val="22"/>
        </w:rPr>
        <w:t>.</w:t>
      </w:r>
    </w:p>
    <w:p w14:paraId="27320091" w14:textId="77777777" w:rsidR="0042381E" w:rsidRPr="003F7FF4" w:rsidRDefault="0042381E" w:rsidP="00017B61">
      <w:pPr>
        <w:pStyle w:val="Style26"/>
        <w:tabs>
          <w:tab w:val="left" w:pos="3898"/>
        </w:tabs>
        <w:spacing w:before="38"/>
        <w:rPr>
          <w:rStyle w:val="FontStyle45"/>
          <w:i w:val="0"/>
          <w:sz w:val="22"/>
          <w:szCs w:val="22"/>
        </w:rPr>
      </w:pPr>
    </w:p>
    <w:p w14:paraId="43D50A50" w14:textId="324B5367" w:rsidR="007B4E3E" w:rsidRDefault="007B4E3E" w:rsidP="00D91695">
      <w:pPr>
        <w:pStyle w:val="Style26"/>
        <w:tabs>
          <w:tab w:val="left" w:pos="3898"/>
        </w:tabs>
        <w:spacing w:before="38"/>
        <w:rPr>
          <w:rStyle w:val="FontStyle45"/>
          <w:i w:val="0"/>
          <w:sz w:val="22"/>
          <w:szCs w:val="22"/>
        </w:rPr>
      </w:pPr>
      <w:r w:rsidRPr="007B4E3E">
        <w:rPr>
          <w:rStyle w:val="FontStyle45"/>
          <w:b/>
          <w:i w:val="0"/>
          <w:sz w:val="22"/>
          <w:szCs w:val="22"/>
        </w:rPr>
        <w:t>2.</w:t>
      </w:r>
      <w:r w:rsidR="008A3FB6">
        <w:rPr>
          <w:rStyle w:val="FontStyle45"/>
          <w:b/>
          <w:i w:val="0"/>
          <w:sz w:val="22"/>
          <w:szCs w:val="22"/>
        </w:rPr>
        <w:t>4</w:t>
      </w:r>
      <w:r w:rsidRPr="007B4E3E">
        <w:rPr>
          <w:rStyle w:val="FontStyle45"/>
          <w:b/>
          <w:i w:val="0"/>
          <w:sz w:val="22"/>
          <w:szCs w:val="22"/>
        </w:rPr>
        <w:t xml:space="preserve"> </w:t>
      </w:r>
      <w:r w:rsidR="0058493C" w:rsidRPr="007B4E3E">
        <w:rPr>
          <w:rStyle w:val="FontStyle45"/>
          <w:b/>
          <w:i w:val="0"/>
          <w:sz w:val="22"/>
          <w:szCs w:val="22"/>
        </w:rPr>
        <w:t xml:space="preserve">Amerikos naftos instituto (API) rekomenduojamos </w:t>
      </w:r>
      <w:r w:rsidR="0058493C" w:rsidRPr="0042381E">
        <w:rPr>
          <w:rStyle w:val="FontStyle45"/>
          <w:b/>
          <w:i w:val="0"/>
          <w:sz w:val="22"/>
          <w:szCs w:val="22"/>
        </w:rPr>
        <w:t>praktikos.</w:t>
      </w:r>
      <w:r w:rsidR="0058493C" w:rsidRPr="003F7FF4">
        <w:rPr>
          <w:rStyle w:val="FontStyle45"/>
          <w:i w:val="0"/>
          <w:sz w:val="22"/>
          <w:szCs w:val="22"/>
        </w:rPr>
        <w:t xml:space="preserve"> </w:t>
      </w:r>
    </w:p>
    <w:p w14:paraId="7BE20146" w14:textId="40B2CE56" w:rsidR="0058493C" w:rsidRPr="003F7FF4" w:rsidRDefault="0058493C" w:rsidP="0042381E">
      <w:pPr>
        <w:pStyle w:val="Style26"/>
        <w:tabs>
          <w:tab w:val="left" w:pos="3898"/>
        </w:tabs>
        <w:spacing w:before="38"/>
        <w:jc w:val="both"/>
        <w:rPr>
          <w:rStyle w:val="FontStyle45"/>
          <w:i w:val="0"/>
          <w:sz w:val="22"/>
          <w:szCs w:val="22"/>
        </w:rPr>
      </w:pPr>
      <w:r w:rsidRPr="003F7FF4">
        <w:rPr>
          <w:rStyle w:val="FontStyle45"/>
          <w:i w:val="0"/>
          <w:sz w:val="22"/>
          <w:szCs w:val="22"/>
        </w:rPr>
        <w:t xml:space="preserve">Šiame dokumente </w:t>
      </w:r>
      <w:r w:rsidR="0042381E" w:rsidRPr="003F7FF4">
        <w:rPr>
          <w:rStyle w:val="FontStyle45"/>
          <w:i w:val="0"/>
          <w:sz w:val="22"/>
          <w:szCs w:val="22"/>
        </w:rPr>
        <w:t>aptariam</w:t>
      </w:r>
      <w:r w:rsidR="0042381E">
        <w:rPr>
          <w:rStyle w:val="FontStyle45"/>
          <w:i w:val="0"/>
          <w:sz w:val="22"/>
          <w:szCs w:val="22"/>
        </w:rPr>
        <w:t>os</w:t>
      </w:r>
      <w:r w:rsidR="0042381E" w:rsidRPr="003F7FF4">
        <w:rPr>
          <w:rStyle w:val="FontStyle45"/>
          <w:i w:val="0"/>
          <w:sz w:val="22"/>
          <w:szCs w:val="22"/>
        </w:rPr>
        <w:t xml:space="preserve"> sąvok</w:t>
      </w:r>
      <w:r w:rsidR="0042381E">
        <w:rPr>
          <w:rStyle w:val="FontStyle45"/>
          <w:i w:val="0"/>
          <w:sz w:val="22"/>
          <w:szCs w:val="22"/>
        </w:rPr>
        <w:t>os</w:t>
      </w:r>
      <w:r w:rsidRPr="003F7FF4">
        <w:rPr>
          <w:rStyle w:val="FontStyle45"/>
          <w:i w:val="0"/>
          <w:sz w:val="22"/>
          <w:szCs w:val="22"/>
        </w:rPr>
        <w:t xml:space="preserve">, </w:t>
      </w:r>
      <w:r w:rsidR="0042381E" w:rsidRPr="003F7FF4">
        <w:rPr>
          <w:rStyle w:val="FontStyle45"/>
          <w:i w:val="0"/>
          <w:sz w:val="22"/>
          <w:szCs w:val="22"/>
        </w:rPr>
        <w:t>sistem</w:t>
      </w:r>
      <w:r w:rsidR="0042381E">
        <w:rPr>
          <w:rStyle w:val="FontStyle45"/>
          <w:i w:val="0"/>
          <w:sz w:val="22"/>
          <w:szCs w:val="22"/>
        </w:rPr>
        <w:t>os</w:t>
      </w:r>
      <w:r w:rsidR="0042381E" w:rsidRPr="003F7FF4">
        <w:rPr>
          <w:rStyle w:val="FontStyle45"/>
          <w:i w:val="0"/>
          <w:sz w:val="22"/>
          <w:szCs w:val="22"/>
        </w:rPr>
        <w:t xml:space="preserve"> </w:t>
      </w:r>
      <w:r w:rsidRPr="003F7FF4">
        <w:rPr>
          <w:rStyle w:val="FontStyle45"/>
          <w:i w:val="0"/>
          <w:sz w:val="22"/>
          <w:szCs w:val="22"/>
        </w:rPr>
        <w:t xml:space="preserve">ir </w:t>
      </w:r>
      <w:r w:rsidR="0042381E" w:rsidRPr="003F7FF4">
        <w:rPr>
          <w:rStyle w:val="FontStyle45"/>
          <w:i w:val="0"/>
          <w:sz w:val="22"/>
          <w:szCs w:val="22"/>
        </w:rPr>
        <w:t>įrang</w:t>
      </w:r>
      <w:r w:rsidR="0042381E">
        <w:rPr>
          <w:rStyle w:val="FontStyle45"/>
          <w:i w:val="0"/>
          <w:sz w:val="22"/>
          <w:szCs w:val="22"/>
        </w:rPr>
        <w:t>a</w:t>
      </w:r>
      <w:r w:rsidR="0042381E" w:rsidRPr="003F7FF4">
        <w:rPr>
          <w:rStyle w:val="FontStyle45"/>
          <w:i w:val="0"/>
          <w:sz w:val="22"/>
          <w:szCs w:val="22"/>
        </w:rPr>
        <w:t xml:space="preserve"> </w:t>
      </w:r>
      <w:r w:rsidRPr="003F7FF4">
        <w:rPr>
          <w:rStyle w:val="FontStyle45"/>
          <w:i w:val="0"/>
          <w:sz w:val="22"/>
          <w:szCs w:val="22"/>
        </w:rPr>
        <w:t>yra išsamiai aprašyt</w:t>
      </w:r>
      <w:r w:rsidR="0042381E">
        <w:rPr>
          <w:rStyle w:val="FontStyle45"/>
          <w:i w:val="0"/>
          <w:sz w:val="22"/>
          <w:szCs w:val="22"/>
        </w:rPr>
        <w:t>a</w:t>
      </w:r>
      <w:r w:rsidRPr="003F7FF4">
        <w:rPr>
          <w:rStyle w:val="FontStyle45"/>
          <w:i w:val="0"/>
          <w:sz w:val="22"/>
          <w:szCs w:val="22"/>
        </w:rPr>
        <w:t xml:space="preserve"> nuorodiniuose leidiniuose, standartuose ar reikalavimuose.</w:t>
      </w:r>
    </w:p>
    <w:p w14:paraId="6F3733E3" w14:textId="0AEA8920" w:rsidR="00B734CF" w:rsidRPr="003F7FF4" w:rsidRDefault="0058493C" w:rsidP="0042381E">
      <w:pPr>
        <w:pStyle w:val="Style26"/>
        <w:tabs>
          <w:tab w:val="left" w:pos="3898"/>
        </w:tabs>
        <w:spacing w:before="38"/>
        <w:jc w:val="both"/>
        <w:rPr>
          <w:rStyle w:val="FontStyle45"/>
          <w:i w:val="0"/>
          <w:iCs/>
          <w:sz w:val="22"/>
          <w:szCs w:val="22"/>
        </w:rPr>
      </w:pPr>
      <w:r w:rsidRPr="003F7FF4">
        <w:rPr>
          <w:rStyle w:val="FontStyle45"/>
          <w:i w:val="0"/>
          <w:sz w:val="22"/>
          <w:szCs w:val="22"/>
        </w:rPr>
        <w:t>API-2001 vandentiekio sistemos</w:t>
      </w:r>
      <w:r w:rsidR="00017B61">
        <w:rPr>
          <w:rStyle w:val="FontStyle45"/>
          <w:i w:val="0"/>
          <w:sz w:val="22"/>
          <w:szCs w:val="22"/>
        </w:rPr>
        <w:t xml:space="preserve">. </w:t>
      </w:r>
      <w:r w:rsidRPr="003F7FF4">
        <w:rPr>
          <w:rStyle w:val="FontStyle45"/>
          <w:i w:val="0"/>
          <w:sz w:val="22"/>
          <w:szCs w:val="22"/>
        </w:rPr>
        <w:t>Šiame dokumente aptariamų sąvokų, sistemų ir įrangos yra išsamiai aprašytos nuorodiniuose leidiniuose, standartuose ar reikalavimuose.</w:t>
      </w:r>
    </w:p>
    <w:p w14:paraId="33CE6FA5" w14:textId="3B18C53C" w:rsidR="00B734CF" w:rsidRPr="003F7FF4" w:rsidRDefault="00017B61" w:rsidP="0042381E">
      <w:pPr>
        <w:pStyle w:val="Style27"/>
        <w:widowControl/>
        <w:tabs>
          <w:tab w:val="left" w:pos="1123"/>
        </w:tabs>
        <w:spacing w:line="509" w:lineRule="exact"/>
        <w:jc w:val="both"/>
        <w:rPr>
          <w:rStyle w:val="FontStyle41"/>
          <w:bCs/>
          <w:sz w:val="22"/>
          <w:szCs w:val="22"/>
        </w:rPr>
      </w:pPr>
      <w:r>
        <w:rPr>
          <w:rStyle w:val="FontStyle41"/>
          <w:sz w:val="22"/>
          <w:szCs w:val="22"/>
        </w:rPr>
        <w:t xml:space="preserve">2.5 </w:t>
      </w:r>
      <w:r w:rsidR="00B734CF" w:rsidRPr="003F7FF4">
        <w:rPr>
          <w:rStyle w:val="FontStyle41"/>
          <w:sz w:val="22"/>
          <w:szCs w:val="22"/>
        </w:rPr>
        <w:t>OL specifikacijos</w:t>
      </w:r>
    </w:p>
    <w:p w14:paraId="119DE13D" w14:textId="77777777" w:rsidR="00B734CF" w:rsidRPr="00830762" w:rsidRDefault="00B734CF" w:rsidP="00017B61">
      <w:pPr>
        <w:pStyle w:val="Style26"/>
        <w:widowControl/>
        <w:tabs>
          <w:tab w:val="left" w:pos="3898"/>
        </w:tabs>
        <w:spacing w:line="509" w:lineRule="exact"/>
        <w:rPr>
          <w:rStyle w:val="FontStyle45"/>
          <w:i w:val="0"/>
          <w:iCs/>
          <w:sz w:val="22"/>
          <w:szCs w:val="22"/>
        </w:rPr>
      </w:pPr>
      <w:r w:rsidRPr="003F7FF4">
        <w:rPr>
          <w:rStyle w:val="FontStyle41"/>
          <w:sz w:val="22"/>
          <w:szCs w:val="22"/>
        </w:rPr>
        <w:t>OL-TR-GR-000</w:t>
      </w:r>
      <w:r w:rsidRPr="003F7FF4">
        <w:rPr>
          <w:rStyle w:val="FontStyle41"/>
          <w:sz w:val="22"/>
          <w:szCs w:val="22"/>
        </w:rPr>
        <w:tab/>
      </w:r>
      <w:r w:rsidRPr="00830762">
        <w:rPr>
          <w:rStyle w:val="FontStyle45"/>
          <w:i w:val="0"/>
          <w:sz w:val="22"/>
          <w:szCs w:val="22"/>
        </w:rPr>
        <w:t>Bendrieji reikalavimai</w:t>
      </w:r>
    </w:p>
    <w:p w14:paraId="750DCBFE" w14:textId="77777777" w:rsidR="00B734CF" w:rsidRPr="00830762" w:rsidRDefault="00B734CF" w:rsidP="00017B61">
      <w:pPr>
        <w:pStyle w:val="Style26"/>
        <w:widowControl/>
        <w:tabs>
          <w:tab w:val="left" w:pos="3898"/>
        </w:tabs>
        <w:spacing w:line="509" w:lineRule="exact"/>
        <w:rPr>
          <w:rStyle w:val="FontStyle45"/>
          <w:i w:val="0"/>
          <w:iCs/>
          <w:sz w:val="22"/>
          <w:szCs w:val="22"/>
        </w:rPr>
      </w:pPr>
      <w:r w:rsidRPr="00830762">
        <w:rPr>
          <w:rStyle w:val="FontStyle41"/>
          <w:sz w:val="22"/>
          <w:szCs w:val="22"/>
        </w:rPr>
        <w:t>OL-TR-CR-003</w:t>
      </w:r>
      <w:r w:rsidRPr="00830762">
        <w:rPr>
          <w:rStyle w:val="FontStyle41"/>
          <w:sz w:val="22"/>
          <w:szCs w:val="22"/>
        </w:rPr>
        <w:tab/>
      </w:r>
      <w:r w:rsidRPr="00830762">
        <w:rPr>
          <w:rStyle w:val="FontStyle45"/>
          <w:i w:val="0"/>
          <w:sz w:val="22"/>
          <w:szCs w:val="22"/>
        </w:rPr>
        <w:t>Statybinė dalis. Ugniaatsparinimas</w:t>
      </w:r>
    </w:p>
    <w:p w14:paraId="1C9CCE9F" w14:textId="77777777" w:rsidR="00B734CF" w:rsidRPr="00830762" w:rsidRDefault="00B734CF" w:rsidP="00017B61">
      <w:pPr>
        <w:pStyle w:val="Style26"/>
        <w:widowControl/>
        <w:tabs>
          <w:tab w:val="left" w:pos="3960"/>
        </w:tabs>
        <w:spacing w:line="509" w:lineRule="exact"/>
        <w:rPr>
          <w:rStyle w:val="FontStyle45"/>
          <w:i w:val="0"/>
          <w:iCs/>
          <w:sz w:val="22"/>
          <w:szCs w:val="22"/>
        </w:rPr>
      </w:pPr>
      <w:r w:rsidRPr="00830762">
        <w:rPr>
          <w:rStyle w:val="FontStyle41"/>
          <w:sz w:val="22"/>
          <w:szCs w:val="22"/>
        </w:rPr>
        <w:t>OL-TR-IR-014</w:t>
      </w:r>
      <w:r w:rsidRPr="00830762">
        <w:rPr>
          <w:rStyle w:val="FontStyle41"/>
          <w:sz w:val="22"/>
          <w:szCs w:val="22"/>
        </w:rPr>
        <w:tab/>
      </w:r>
      <w:r w:rsidRPr="00830762">
        <w:rPr>
          <w:rStyle w:val="FontStyle45"/>
          <w:i w:val="0"/>
          <w:sz w:val="22"/>
          <w:szCs w:val="22"/>
        </w:rPr>
        <w:t>Automatika. Gaisro ir dujų stebėjimo sistemos</w:t>
      </w:r>
    </w:p>
    <w:p w14:paraId="46AF6ED8" w14:textId="77777777" w:rsidR="00B734CF" w:rsidRPr="00830762" w:rsidRDefault="00B734CF" w:rsidP="00017B61">
      <w:pPr>
        <w:pStyle w:val="Style26"/>
        <w:widowControl/>
        <w:tabs>
          <w:tab w:val="left" w:pos="3970"/>
        </w:tabs>
        <w:spacing w:line="509" w:lineRule="exact"/>
        <w:rPr>
          <w:rStyle w:val="FontStyle45"/>
          <w:i w:val="0"/>
          <w:iCs/>
          <w:sz w:val="22"/>
          <w:szCs w:val="22"/>
        </w:rPr>
      </w:pPr>
      <w:r w:rsidRPr="00830762">
        <w:rPr>
          <w:rStyle w:val="FontStyle41"/>
          <w:sz w:val="22"/>
          <w:szCs w:val="22"/>
        </w:rPr>
        <w:t>OL-TR-ER-017</w:t>
      </w:r>
      <w:r w:rsidRPr="00830762">
        <w:rPr>
          <w:rStyle w:val="FontStyle41"/>
          <w:sz w:val="22"/>
          <w:szCs w:val="22"/>
        </w:rPr>
        <w:tab/>
      </w:r>
      <w:r w:rsidRPr="00830762">
        <w:rPr>
          <w:rStyle w:val="FontStyle45"/>
          <w:i w:val="0"/>
          <w:sz w:val="22"/>
          <w:szCs w:val="22"/>
        </w:rPr>
        <w:t>Elektros dalis. Apšvietimas</w:t>
      </w:r>
    </w:p>
    <w:p w14:paraId="74C65570" w14:textId="77777777" w:rsidR="00B734CF" w:rsidRPr="003F7FF4" w:rsidRDefault="00B734CF" w:rsidP="00D91695">
      <w:pPr>
        <w:pStyle w:val="Style22"/>
        <w:widowControl/>
        <w:spacing w:line="240" w:lineRule="exact"/>
        <w:ind w:left="1133"/>
        <w:jc w:val="left"/>
        <w:rPr>
          <w:sz w:val="22"/>
          <w:szCs w:val="22"/>
        </w:rPr>
      </w:pPr>
    </w:p>
    <w:p w14:paraId="1777D752" w14:textId="57BCCCC3" w:rsidR="00B734CF" w:rsidRPr="00F83077" w:rsidRDefault="00B734CF" w:rsidP="00F83077">
      <w:pPr>
        <w:pStyle w:val="Style24"/>
        <w:widowControl/>
        <w:numPr>
          <w:ilvl w:val="0"/>
          <w:numId w:val="34"/>
        </w:numPr>
        <w:tabs>
          <w:tab w:val="left" w:pos="1133"/>
        </w:tabs>
        <w:spacing w:before="43"/>
        <w:jc w:val="center"/>
        <w:rPr>
          <w:rStyle w:val="FontStyle41"/>
          <w:bCs/>
          <w:sz w:val="22"/>
          <w:szCs w:val="22"/>
        </w:rPr>
      </w:pPr>
      <w:r w:rsidRPr="003F7FF4">
        <w:rPr>
          <w:rStyle w:val="FontStyle41"/>
          <w:sz w:val="22"/>
          <w:szCs w:val="22"/>
        </w:rPr>
        <w:t>SĄVOKOS IR APIBRĖŽTYS</w:t>
      </w:r>
    </w:p>
    <w:p w14:paraId="01083E0B" w14:textId="77777777" w:rsidR="00F83077" w:rsidRPr="003F7FF4" w:rsidRDefault="00F83077" w:rsidP="00F83077">
      <w:pPr>
        <w:pStyle w:val="Style24"/>
        <w:widowControl/>
        <w:tabs>
          <w:tab w:val="left" w:pos="1133"/>
        </w:tabs>
        <w:spacing w:before="43"/>
        <w:ind w:left="540"/>
        <w:rPr>
          <w:rStyle w:val="FontStyle41"/>
          <w:bCs/>
          <w:sz w:val="22"/>
          <w:szCs w:val="22"/>
        </w:rPr>
      </w:pPr>
    </w:p>
    <w:p w14:paraId="6B8C16FD" w14:textId="77777777" w:rsidR="00B734CF" w:rsidRPr="003F7FF4" w:rsidRDefault="00B734CF" w:rsidP="00017B61">
      <w:pPr>
        <w:pStyle w:val="Style22"/>
        <w:widowControl/>
        <w:spacing w:before="5" w:line="240" w:lineRule="auto"/>
        <w:jc w:val="left"/>
        <w:rPr>
          <w:rStyle w:val="FontStyle40"/>
          <w:sz w:val="22"/>
          <w:szCs w:val="22"/>
        </w:rPr>
      </w:pPr>
      <w:r w:rsidRPr="003F7FF4">
        <w:rPr>
          <w:rStyle w:val="FontStyle40"/>
          <w:sz w:val="22"/>
          <w:szCs w:val="22"/>
        </w:rPr>
        <w:t>Sąvokos ir apibrėžtys pateiktos:</w:t>
      </w:r>
    </w:p>
    <w:p w14:paraId="785ADC92" w14:textId="6AA4555B" w:rsidR="00B734CF" w:rsidRPr="00017B61" w:rsidRDefault="00B734CF" w:rsidP="00017B61">
      <w:pPr>
        <w:pStyle w:val="Style20"/>
        <w:widowControl/>
        <w:tabs>
          <w:tab w:val="left" w:pos="3984"/>
        </w:tabs>
        <w:spacing w:before="48" w:line="240" w:lineRule="auto"/>
        <w:ind w:left="19"/>
        <w:jc w:val="left"/>
        <w:rPr>
          <w:rStyle w:val="FontStyle42"/>
          <w:iCs/>
          <w:sz w:val="22"/>
          <w:szCs w:val="22"/>
        </w:rPr>
      </w:pPr>
      <w:r w:rsidRPr="003F7FF4">
        <w:rPr>
          <w:rStyle w:val="FontStyle41"/>
          <w:sz w:val="22"/>
          <w:szCs w:val="22"/>
        </w:rPr>
        <w:t>NFPA</w:t>
      </w:r>
      <w:r w:rsidR="00017B61">
        <w:rPr>
          <w:rStyle w:val="FontStyle41"/>
          <w:sz w:val="22"/>
          <w:szCs w:val="22"/>
        </w:rPr>
        <w:t xml:space="preserve"> </w:t>
      </w:r>
      <w:r w:rsidR="00017B61" w:rsidRPr="00017B61">
        <w:rPr>
          <w:rStyle w:val="FontStyle41"/>
          <w:b w:val="0"/>
          <w:sz w:val="22"/>
          <w:szCs w:val="22"/>
        </w:rPr>
        <w:t>t</w:t>
      </w:r>
      <w:r w:rsidRPr="00017B61">
        <w:rPr>
          <w:rStyle w:val="FontStyle42"/>
          <w:sz w:val="22"/>
          <w:szCs w:val="22"/>
        </w:rPr>
        <w:t>erminų žodynėlyje</w:t>
      </w:r>
    </w:p>
    <w:p w14:paraId="50CCC633" w14:textId="77777777" w:rsidR="00B734CF" w:rsidRPr="00017B61" w:rsidRDefault="00B734CF" w:rsidP="00D91695">
      <w:pPr>
        <w:pStyle w:val="Style24"/>
        <w:widowControl/>
        <w:spacing w:line="240" w:lineRule="exact"/>
        <w:rPr>
          <w:sz w:val="22"/>
          <w:szCs w:val="22"/>
        </w:rPr>
      </w:pPr>
    </w:p>
    <w:p w14:paraId="5ADC616D" w14:textId="7FE644B9" w:rsidR="00B734CF" w:rsidRPr="003F7FF4" w:rsidRDefault="00017B61" w:rsidP="00C21AD9">
      <w:pPr>
        <w:pStyle w:val="Style24"/>
        <w:widowControl/>
        <w:tabs>
          <w:tab w:val="left" w:pos="1142"/>
        </w:tabs>
        <w:spacing w:before="29"/>
        <w:rPr>
          <w:rStyle w:val="FontStyle41"/>
          <w:bCs/>
          <w:sz w:val="22"/>
          <w:szCs w:val="22"/>
        </w:rPr>
      </w:pPr>
      <w:r>
        <w:rPr>
          <w:rStyle w:val="FontStyle41"/>
          <w:sz w:val="22"/>
          <w:szCs w:val="22"/>
        </w:rPr>
        <w:t>4.</w:t>
      </w:r>
      <w:r w:rsidR="00F83077">
        <w:rPr>
          <w:rStyle w:val="FontStyle41"/>
          <w:sz w:val="22"/>
          <w:szCs w:val="22"/>
        </w:rPr>
        <w:t xml:space="preserve"> </w:t>
      </w:r>
      <w:r w:rsidR="00B734CF" w:rsidRPr="003F7FF4">
        <w:rPr>
          <w:rStyle w:val="FontStyle41"/>
          <w:sz w:val="22"/>
          <w:szCs w:val="22"/>
        </w:rPr>
        <w:t xml:space="preserve">VIETINIAI </w:t>
      </w:r>
      <w:r w:rsidR="002D02E3" w:rsidRPr="003F7FF4">
        <w:rPr>
          <w:rStyle w:val="FontStyle41"/>
          <w:sz w:val="22"/>
          <w:szCs w:val="22"/>
        </w:rPr>
        <w:t xml:space="preserve">OL(ORLEN LIETUVA) </w:t>
      </w:r>
      <w:r w:rsidR="00B734CF" w:rsidRPr="003F7FF4">
        <w:rPr>
          <w:rStyle w:val="FontStyle41"/>
          <w:sz w:val="22"/>
          <w:szCs w:val="22"/>
        </w:rPr>
        <w:t>REIKALAVIMAI</w:t>
      </w:r>
    </w:p>
    <w:p w14:paraId="539276B3" w14:textId="50F8EEB7" w:rsidR="00B734CF" w:rsidRPr="003F7FF4" w:rsidRDefault="00017B61" w:rsidP="00830762">
      <w:pPr>
        <w:pStyle w:val="Style21"/>
        <w:widowControl/>
        <w:spacing w:before="250" w:line="250" w:lineRule="exact"/>
        <w:ind w:right="14" w:firstLine="0"/>
        <w:jc w:val="left"/>
        <w:rPr>
          <w:rStyle w:val="FontStyle41"/>
          <w:bCs/>
          <w:sz w:val="22"/>
          <w:szCs w:val="22"/>
        </w:rPr>
      </w:pPr>
      <w:r>
        <w:rPr>
          <w:rStyle w:val="FontStyle40"/>
          <w:sz w:val="22"/>
          <w:szCs w:val="22"/>
        </w:rPr>
        <w:t xml:space="preserve">4.1 </w:t>
      </w:r>
      <w:r w:rsidR="00B734CF" w:rsidRPr="003F7FF4">
        <w:rPr>
          <w:rStyle w:val="FontStyle40"/>
          <w:sz w:val="22"/>
          <w:szCs w:val="22"/>
        </w:rPr>
        <w:t>Šioje specifikacijoje nurodyti standartai ir įrangos aprašymai yra taikomi sumontuotai įrangai. Kai yra privaloma atitikti vietinės jurisdikcijos kodeksus ar standartus, ten nurodytų reikalavimų taip pat reikia laikytis.</w:t>
      </w:r>
    </w:p>
    <w:p w14:paraId="40E7C591" w14:textId="57F5F84A" w:rsidR="00B734CF" w:rsidRPr="003F7FF4" w:rsidRDefault="00017B61" w:rsidP="00017B61">
      <w:pPr>
        <w:pStyle w:val="Style21"/>
        <w:widowControl/>
        <w:tabs>
          <w:tab w:val="left" w:pos="1128"/>
        </w:tabs>
        <w:spacing w:before="254" w:line="250" w:lineRule="exact"/>
        <w:ind w:right="19" w:firstLine="0"/>
        <w:jc w:val="left"/>
        <w:rPr>
          <w:rStyle w:val="FontStyle41"/>
          <w:bCs/>
          <w:sz w:val="22"/>
          <w:szCs w:val="22"/>
        </w:rPr>
      </w:pPr>
      <w:r>
        <w:rPr>
          <w:rStyle w:val="FontStyle40"/>
          <w:sz w:val="22"/>
          <w:szCs w:val="22"/>
        </w:rPr>
        <w:t xml:space="preserve">4.2 </w:t>
      </w:r>
      <w:r w:rsidR="00B734CF" w:rsidRPr="003F7FF4">
        <w:rPr>
          <w:rStyle w:val="FontStyle40"/>
          <w:sz w:val="22"/>
          <w:szCs w:val="22"/>
        </w:rPr>
        <w:t>Konkrečioje įrenginio vietoje naudojamos priešgaisrinių žarnų movos turi būti tinkamos naudoti su bendrosios pagalbos priemonėmis ir vietinėmis priešgaisrinėmis priemonėmis.</w:t>
      </w:r>
    </w:p>
    <w:p w14:paraId="169327B1" w14:textId="77777777" w:rsidR="00B734CF" w:rsidRPr="003F7FF4" w:rsidRDefault="00B734CF" w:rsidP="00D91695">
      <w:pPr>
        <w:pStyle w:val="Style24"/>
        <w:widowControl/>
        <w:spacing w:line="240" w:lineRule="exact"/>
        <w:rPr>
          <w:sz w:val="22"/>
          <w:szCs w:val="22"/>
        </w:rPr>
      </w:pPr>
    </w:p>
    <w:p w14:paraId="266666E0" w14:textId="4E006AE7" w:rsidR="00B734CF" w:rsidRPr="003F7FF4" w:rsidRDefault="00B734CF" w:rsidP="00C21AD9">
      <w:pPr>
        <w:pStyle w:val="Style24"/>
        <w:widowControl/>
        <w:tabs>
          <w:tab w:val="left" w:pos="1142"/>
        </w:tabs>
        <w:spacing w:before="24"/>
        <w:rPr>
          <w:rStyle w:val="FontStyle41"/>
          <w:bCs/>
          <w:sz w:val="22"/>
          <w:szCs w:val="22"/>
        </w:rPr>
      </w:pPr>
      <w:r w:rsidRPr="003F7FF4">
        <w:rPr>
          <w:rStyle w:val="FontStyle41"/>
          <w:sz w:val="22"/>
          <w:szCs w:val="22"/>
        </w:rPr>
        <w:t>5.</w:t>
      </w:r>
      <w:r w:rsidR="00F83077">
        <w:rPr>
          <w:rStyle w:val="FontStyle41"/>
          <w:sz w:val="22"/>
          <w:szCs w:val="22"/>
        </w:rPr>
        <w:t xml:space="preserve"> </w:t>
      </w:r>
      <w:r w:rsidRPr="003F7FF4">
        <w:rPr>
          <w:rStyle w:val="FontStyle41"/>
          <w:sz w:val="22"/>
          <w:szCs w:val="22"/>
        </w:rPr>
        <w:t xml:space="preserve">REIKALAVIMAI </w:t>
      </w:r>
      <w:r w:rsidR="00D27D95" w:rsidRPr="003F7FF4">
        <w:rPr>
          <w:rStyle w:val="FontStyle41"/>
          <w:sz w:val="22"/>
          <w:szCs w:val="22"/>
        </w:rPr>
        <w:t>PROJEKTUI</w:t>
      </w:r>
    </w:p>
    <w:p w14:paraId="41857458" w14:textId="77777777" w:rsidR="00B734CF" w:rsidRPr="003F7FF4" w:rsidRDefault="00B734CF" w:rsidP="00C21AD9">
      <w:pPr>
        <w:pStyle w:val="Style4"/>
        <w:widowControl/>
        <w:spacing w:line="240" w:lineRule="exact"/>
        <w:jc w:val="left"/>
        <w:rPr>
          <w:sz w:val="22"/>
          <w:szCs w:val="22"/>
        </w:rPr>
      </w:pPr>
    </w:p>
    <w:p w14:paraId="37CD2D0F" w14:textId="51D2B7F2" w:rsidR="00B734CF" w:rsidRPr="003F7FF4" w:rsidRDefault="00B734CF" w:rsidP="00D91695">
      <w:pPr>
        <w:pStyle w:val="Style4"/>
        <w:widowControl/>
        <w:spacing w:before="38"/>
        <w:jc w:val="left"/>
        <w:rPr>
          <w:rStyle w:val="FontStyle41"/>
          <w:bCs/>
          <w:sz w:val="22"/>
          <w:szCs w:val="22"/>
        </w:rPr>
      </w:pPr>
      <w:r w:rsidRPr="003F7FF4">
        <w:rPr>
          <w:rStyle w:val="FontStyle41"/>
          <w:sz w:val="22"/>
          <w:szCs w:val="22"/>
        </w:rPr>
        <w:t>5.1 Bendroji dalis</w:t>
      </w:r>
    </w:p>
    <w:p w14:paraId="5D0DEE8C" w14:textId="26A2A12B" w:rsidR="0062112E" w:rsidRPr="00F31D22" w:rsidRDefault="00C21AD9" w:rsidP="00C21AD9">
      <w:pPr>
        <w:pStyle w:val="Style21"/>
        <w:tabs>
          <w:tab w:val="left" w:pos="1123"/>
        </w:tabs>
        <w:spacing w:before="250" w:line="250" w:lineRule="exact"/>
        <w:ind w:firstLine="0"/>
        <w:jc w:val="left"/>
        <w:rPr>
          <w:rStyle w:val="FontStyle40"/>
          <w:sz w:val="22"/>
          <w:szCs w:val="22"/>
        </w:rPr>
      </w:pPr>
      <w:r w:rsidRPr="00F31D22">
        <w:rPr>
          <w:rStyle w:val="FontStyle40"/>
          <w:sz w:val="22"/>
          <w:szCs w:val="22"/>
        </w:rPr>
        <w:t xml:space="preserve">5.1.1 </w:t>
      </w:r>
      <w:r w:rsidR="005C5F2A" w:rsidRPr="00F31D22">
        <w:rPr>
          <w:rStyle w:val="FontStyle40"/>
          <w:sz w:val="22"/>
          <w:szCs w:val="22"/>
        </w:rPr>
        <w:t>Projektas t</w:t>
      </w:r>
      <w:r w:rsidR="0062112E" w:rsidRPr="00F31D22">
        <w:rPr>
          <w:rStyle w:val="FontStyle40"/>
          <w:sz w:val="22"/>
          <w:szCs w:val="22"/>
        </w:rPr>
        <w:t>uri atitikti Statybos techninių reikalavimų reglamentą STR 2.01.01(2):1999 „Esminiai statinio reikalavimai. Gaisrinė sauga“</w:t>
      </w:r>
      <w:r w:rsidR="005C5F2A" w:rsidRPr="00F31D22">
        <w:rPr>
          <w:rStyle w:val="FontStyle40"/>
          <w:sz w:val="22"/>
          <w:szCs w:val="22"/>
        </w:rPr>
        <w:t>.</w:t>
      </w:r>
    </w:p>
    <w:p w14:paraId="7A856B84" w14:textId="53714CCE" w:rsidR="0062112E" w:rsidRPr="00F31D22" w:rsidRDefault="00C21AD9" w:rsidP="00C21AD9">
      <w:pPr>
        <w:pStyle w:val="Style21"/>
        <w:tabs>
          <w:tab w:val="left" w:pos="1123"/>
        </w:tabs>
        <w:spacing w:before="250" w:line="250" w:lineRule="exact"/>
        <w:ind w:firstLine="0"/>
        <w:jc w:val="left"/>
        <w:rPr>
          <w:rStyle w:val="FontStyle40"/>
          <w:sz w:val="22"/>
          <w:szCs w:val="22"/>
        </w:rPr>
      </w:pPr>
      <w:r w:rsidRPr="00F31D22">
        <w:rPr>
          <w:rStyle w:val="FontStyle40"/>
          <w:sz w:val="22"/>
          <w:szCs w:val="22"/>
        </w:rPr>
        <w:t xml:space="preserve">5.1.2 </w:t>
      </w:r>
      <w:r w:rsidR="0062112E" w:rsidRPr="00F31D22">
        <w:rPr>
          <w:rStyle w:val="FontStyle40"/>
          <w:sz w:val="22"/>
          <w:szCs w:val="22"/>
        </w:rPr>
        <w:t xml:space="preserve">Reglamentas priklauso techninių reikalavimų reglamentams, kurie nustato pagrindines Lietuvos Respublikos statybos techninio normavimo, projektavimo ir statybos kryptis, suderintas (harmonizuotas) su Europos </w:t>
      </w:r>
      <w:r w:rsidR="005C5F2A" w:rsidRPr="00F31D22">
        <w:rPr>
          <w:rStyle w:val="FontStyle40"/>
          <w:sz w:val="22"/>
          <w:szCs w:val="22"/>
        </w:rPr>
        <w:t xml:space="preserve">ekonominės bendrijos </w:t>
      </w:r>
      <w:r w:rsidR="0062112E" w:rsidRPr="00F31D22">
        <w:rPr>
          <w:rStyle w:val="FontStyle40"/>
          <w:sz w:val="22"/>
          <w:szCs w:val="22"/>
        </w:rPr>
        <w:t>Tarybos 1988 m. gruodžio 21 d. direktyvos 89/106/EEC</w:t>
      </w:r>
    </w:p>
    <w:p w14:paraId="6B7A8E0D" w14:textId="3C9C6922" w:rsidR="0062112E" w:rsidRPr="003F7FF4" w:rsidRDefault="006B4284" w:rsidP="006B4284">
      <w:pPr>
        <w:pStyle w:val="Style21"/>
        <w:tabs>
          <w:tab w:val="left" w:pos="1123"/>
        </w:tabs>
        <w:spacing w:before="250" w:line="250" w:lineRule="exact"/>
        <w:ind w:firstLine="0"/>
        <w:jc w:val="left"/>
        <w:rPr>
          <w:rStyle w:val="FontStyle40"/>
          <w:sz w:val="22"/>
          <w:szCs w:val="22"/>
        </w:rPr>
      </w:pPr>
      <w:r w:rsidRPr="00F31D22">
        <w:rPr>
          <w:rStyle w:val="FontStyle40"/>
          <w:sz w:val="22"/>
          <w:szCs w:val="22"/>
        </w:rPr>
        <w:t xml:space="preserve">5.1.3 </w:t>
      </w:r>
      <w:r w:rsidR="0062112E" w:rsidRPr="00F31D22">
        <w:rPr>
          <w:rStyle w:val="FontStyle40"/>
          <w:sz w:val="22"/>
          <w:szCs w:val="22"/>
        </w:rPr>
        <w:t>Šis techninių</w:t>
      </w:r>
      <w:r w:rsidR="0062112E" w:rsidRPr="003F7FF4">
        <w:rPr>
          <w:rStyle w:val="FontStyle40"/>
          <w:sz w:val="22"/>
          <w:szCs w:val="22"/>
        </w:rPr>
        <w:t xml:space="preserve"> reikalavimų reglamentas (toliau – Reglamentas) nustato vieną iš šešių esminių statinio reikalavimų – statinio gaisrinės saugos </w:t>
      </w:r>
      <w:r w:rsidR="005C5F2A" w:rsidRPr="003F7FF4">
        <w:rPr>
          <w:rStyle w:val="FontStyle40"/>
          <w:sz w:val="22"/>
          <w:szCs w:val="22"/>
        </w:rPr>
        <w:t>reikalavim</w:t>
      </w:r>
      <w:r w:rsidR="005C5F2A">
        <w:rPr>
          <w:rStyle w:val="FontStyle40"/>
          <w:sz w:val="22"/>
          <w:szCs w:val="22"/>
        </w:rPr>
        <w:t>ą.</w:t>
      </w:r>
    </w:p>
    <w:p w14:paraId="57A88687" w14:textId="77777777" w:rsidR="0062112E" w:rsidRPr="003F7FF4" w:rsidRDefault="0062112E" w:rsidP="00D91695">
      <w:pPr>
        <w:pStyle w:val="Style21"/>
        <w:tabs>
          <w:tab w:val="left" w:pos="1123"/>
        </w:tabs>
        <w:spacing w:before="250" w:line="250" w:lineRule="exact"/>
        <w:ind w:firstLine="0"/>
        <w:jc w:val="left"/>
        <w:rPr>
          <w:rStyle w:val="FontStyle40"/>
          <w:sz w:val="22"/>
          <w:szCs w:val="22"/>
        </w:rPr>
      </w:pPr>
      <w:r w:rsidRPr="003F7FF4">
        <w:rPr>
          <w:rStyle w:val="FontStyle40"/>
          <w:sz w:val="22"/>
          <w:szCs w:val="22"/>
        </w:rPr>
        <w:t>Statinys turi būti suprojektuotas ir pastatytas taip, kad kilus gaisrui:</w:t>
      </w:r>
    </w:p>
    <w:p w14:paraId="773DC1FB" w14:textId="21436243" w:rsidR="0062112E" w:rsidRPr="003F7FF4" w:rsidRDefault="0062112E" w:rsidP="006B4284">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w:t>
      </w:r>
      <w:r w:rsidR="005C5F2A">
        <w:rPr>
          <w:rStyle w:val="FontStyle40"/>
          <w:sz w:val="22"/>
          <w:szCs w:val="22"/>
        </w:rPr>
        <w:t xml:space="preserve"> </w:t>
      </w:r>
      <w:r w:rsidRPr="003F7FF4">
        <w:rPr>
          <w:rStyle w:val="FontStyle40"/>
          <w:sz w:val="22"/>
          <w:szCs w:val="22"/>
        </w:rPr>
        <w:t>statinio laikančiosios konstrukcijos tam tikrą laiką išlaikytų apkrovas;</w:t>
      </w:r>
    </w:p>
    <w:p w14:paraId="1747AB54" w14:textId="5779FF36" w:rsidR="0062112E" w:rsidRPr="003F7FF4" w:rsidRDefault="0062112E" w:rsidP="006B4284">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 būtų ribojamas ugnies bei dūmų plitimas statinyje</w:t>
      </w:r>
      <w:r w:rsidR="005C5F2A">
        <w:rPr>
          <w:rStyle w:val="FontStyle40"/>
          <w:sz w:val="22"/>
          <w:szCs w:val="22"/>
        </w:rPr>
        <w:t>,</w:t>
      </w:r>
      <w:r w:rsidR="005C5F2A" w:rsidRPr="003F7FF4">
        <w:rPr>
          <w:rStyle w:val="FontStyle40"/>
          <w:sz w:val="22"/>
          <w:szCs w:val="22"/>
        </w:rPr>
        <w:t xml:space="preserve"> </w:t>
      </w:r>
      <w:r w:rsidRPr="003F7FF4">
        <w:rPr>
          <w:rStyle w:val="FontStyle40"/>
          <w:sz w:val="22"/>
          <w:szCs w:val="22"/>
        </w:rPr>
        <w:t>technologiniame įrengin</w:t>
      </w:r>
      <w:r w:rsidR="005C5F2A">
        <w:rPr>
          <w:rStyle w:val="FontStyle40"/>
          <w:sz w:val="22"/>
          <w:szCs w:val="22"/>
        </w:rPr>
        <w:t>yje</w:t>
      </w:r>
      <w:r w:rsidRPr="003F7FF4">
        <w:rPr>
          <w:rStyle w:val="FontStyle40"/>
          <w:sz w:val="22"/>
          <w:szCs w:val="22"/>
        </w:rPr>
        <w:t>;</w:t>
      </w:r>
    </w:p>
    <w:p w14:paraId="338473C8" w14:textId="0FF8E844" w:rsidR="0062112E" w:rsidRPr="003F7FF4" w:rsidRDefault="0062112E" w:rsidP="006B4284">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w:t>
      </w:r>
      <w:r w:rsidR="005C5F2A">
        <w:rPr>
          <w:rStyle w:val="FontStyle40"/>
          <w:sz w:val="22"/>
          <w:szCs w:val="22"/>
        </w:rPr>
        <w:t xml:space="preserve"> </w:t>
      </w:r>
      <w:r w:rsidRPr="003F7FF4">
        <w:rPr>
          <w:rStyle w:val="FontStyle40"/>
          <w:sz w:val="22"/>
          <w:szCs w:val="22"/>
        </w:rPr>
        <w:t>būtų ribojamas gaisro plitimas į gretimus statinius</w:t>
      </w:r>
      <w:r w:rsidR="005C5F2A">
        <w:rPr>
          <w:rStyle w:val="FontStyle40"/>
          <w:sz w:val="22"/>
          <w:szCs w:val="22"/>
        </w:rPr>
        <w:t>,</w:t>
      </w:r>
      <w:r w:rsidR="005C5F2A" w:rsidRPr="003F7FF4">
        <w:rPr>
          <w:rStyle w:val="FontStyle40"/>
          <w:sz w:val="22"/>
          <w:szCs w:val="22"/>
        </w:rPr>
        <w:t xml:space="preserve"> </w:t>
      </w:r>
      <w:r w:rsidRPr="003F7FF4">
        <w:rPr>
          <w:rStyle w:val="FontStyle40"/>
          <w:sz w:val="22"/>
          <w:szCs w:val="22"/>
        </w:rPr>
        <w:t>technologinius įrengimus;</w:t>
      </w:r>
    </w:p>
    <w:p w14:paraId="7B5A9752" w14:textId="77777777" w:rsidR="0062112E" w:rsidRPr="003F7FF4" w:rsidRDefault="0062112E" w:rsidP="006B4284">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 žmonės galėtų saugiai išeiti iš statinio, įrenginio ar būtų galima juos gelbėti kitomis priemonėmis;</w:t>
      </w:r>
    </w:p>
    <w:p w14:paraId="5D6C128F" w14:textId="34B18B98" w:rsidR="0062112E" w:rsidRPr="003F7FF4" w:rsidRDefault="0062112E" w:rsidP="006B4284">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 pradėtų veikti gaisrinės saugos bei gaisro aptikimo, gesinimo sistemos;</w:t>
      </w:r>
    </w:p>
    <w:p w14:paraId="1610D5D6" w14:textId="79D189B3" w:rsidR="0062112E" w:rsidRPr="003F7FF4" w:rsidRDefault="0062112E" w:rsidP="00017B61">
      <w:pPr>
        <w:pStyle w:val="Style21"/>
        <w:tabs>
          <w:tab w:val="left" w:pos="1123"/>
        </w:tabs>
        <w:spacing w:before="250" w:line="250" w:lineRule="exact"/>
        <w:ind w:firstLine="0"/>
        <w:jc w:val="left"/>
        <w:rPr>
          <w:rStyle w:val="FontStyle40"/>
          <w:sz w:val="22"/>
          <w:szCs w:val="22"/>
        </w:rPr>
      </w:pPr>
      <w:r w:rsidRPr="003F7FF4">
        <w:rPr>
          <w:rStyle w:val="FontStyle40"/>
          <w:sz w:val="22"/>
          <w:szCs w:val="22"/>
        </w:rPr>
        <w:t xml:space="preserve">   -</w:t>
      </w:r>
      <w:r w:rsidR="005C5F2A">
        <w:rPr>
          <w:rStyle w:val="FontStyle40"/>
          <w:sz w:val="22"/>
          <w:szCs w:val="22"/>
        </w:rPr>
        <w:t xml:space="preserve"> </w:t>
      </w:r>
      <w:r w:rsidRPr="003F7FF4">
        <w:rPr>
          <w:rStyle w:val="FontStyle40"/>
          <w:sz w:val="22"/>
          <w:szCs w:val="22"/>
        </w:rPr>
        <w:t>ugniagesiai gelbėtojai galėtų saugiai dirbti.</w:t>
      </w:r>
    </w:p>
    <w:p w14:paraId="5468A66D" w14:textId="77EB9E7E" w:rsidR="0062112E" w:rsidRPr="00B93863" w:rsidRDefault="006B4284" w:rsidP="006B4284">
      <w:pPr>
        <w:pStyle w:val="Style21"/>
        <w:tabs>
          <w:tab w:val="left" w:pos="1123"/>
        </w:tabs>
        <w:spacing w:before="254"/>
        <w:ind w:firstLine="0"/>
        <w:jc w:val="left"/>
        <w:rPr>
          <w:rStyle w:val="FontStyle40"/>
          <w:b/>
          <w:sz w:val="22"/>
          <w:szCs w:val="22"/>
        </w:rPr>
      </w:pPr>
      <w:r w:rsidRPr="006B4284">
        <w:rPr>
          <w:rStyle w:val="FontStyle41"/>
          <w:bCs/>
          <w:sz w:val="22"/>
          <w:szCs w:val="22"/>
        </w:rPr>
        <w:t>5.1.4.</w:t>
      </w:r>
      <w:r>
        <w:rPr>
          <w:rStyle w:val="FontStyle41"/>
          <w:b w:val="0"/>
          <w:bCs/>
          <w:sz w:val="22"/>
          <w:szCs w:val="22"/>
        </w:rPr>
        <w:t xml:space="preserve"> </w:t>
      </w:r>
      <w:r w:rsidR="0082292A">
        <w:rPr>
          <w:rStyle w:val="FontStyle41"/>
          <w:b w:val="0"/>
          <w:bCs/>
          <w:sz w:val="22"/>
          <w:szCs w:val="22"/>
        </w:rPr>
        <w:t>P</w:t>
      </w:r>
      <w:r w:rsidR="005C5F2A">
        <w:rPr>
          <w:rStyle w:val="FontStyle41"/>
          <w:b w:val="0"/>
          <w:bCs/>
          <w:sz w:val="22"/>
          <w:szCs w:val="22"/>
        </w:rPr>
        <w:t>rojektas turi atitikti</w:t>
      </w:r>
      <w:r w:rsidR="005C5F2A" w:rsidRPr="00B93863">
        <w:rPr>
          <w:rStyle w:val="FontStyle41"/>
          <w:b w:val="0"/>
          <w:bCs/>
          <w:sz w:val="22"/>
          <w:szCs w:val="22"/>
        </w:rPr>
        <w:t xml:space="preserve"> </w:t>
      </w:r>
      <w:r w:rsidR="0062112E" w:rsidRPr="00B93863">
        <w:rPr>
          <w:rStyle w:val="FontStyle41"/>
          <w:b w:val="0"/>
          <w:bCs/>
          <w:sz w:val="22"/>
          <w:szCs w:val="22"/>
        </w:rPr>
        <w:t xml:space="preserve">Statybos </w:t>
      </w:r>
      <w:r w:rsidR="005C5F2A" w:rsidRPr="00B93863">
        <w:rPr>
          <w:rStyle w:val="FontStyle41"/>
          <w:b w:val="0"/>
          <w:bCs/>
          <w:sz w:val="22"/>
          <w:szCs w:val="22"/>
        </w:rPr>
        <w:t>technin</w:t>
      </w:r>
      <w:r w:rsidR="005C5F2A">
        <w:rPr>
          <w:rStyle w:val="FontStyle41"/>
          <w:b w:val="0"/>
          <w:bCs/>
          <w:sz w:val="22"/>
          <w:szCs w:val="22"/>
        </w:rPr>
        <w:t>į</w:t>
      </w:r>
      <w:r w:rsidR="005C5F2A" w:rsidRPr="00B93863">
        <w:rPr>
          <w:rStyle w:val="FontStyle41"/>
          <w:b w:val="0"/>
          <w:bCs/>
          <w:sz w:val="22"/>
          <w:szCs w:val="22"/>
        </w:rPr>
        <w:t xml:space="preserve"> reglament</w:t>
      </w:r>
      <w:r w:rsidR="005C5F2A">
        <w:rPr>
          <w:rStyle w:val="FontStyle41"/>
          <w:b w:val="0"/>
          <w:bCs/>
          <w:sz w:val="22"/>
          <w:szCs w:val="22"/>
        </w:rPr>
        <w:t>ą</w:t>
      </w:r>
      <w:r w:rsidR="005C5F2A" w:rsidRPr="00B93863">
        <w:rPr>
          <w:rStyle w:val="FontStyle41"/>
          <w:b w:val="0"/>
          <w:bCs/>
          <w:sz w:val="22"/>
          <w:szCs w:val="22"/>
        </w:rPr>
        <w:t xml:space="preserve"> </w:t>
      </w:r>
      <w:r w:rsidR="0062112E" w:rsidRPr="00B93863">
        <w:rPr>
          <w:rStyle w:val="FontStyle41"/>
          <w:b w:val="0"/>
          <w:bCs/>
          <w:sz w:val="22"/>
          <w:szCs w:val="22"/>
        </w:rPr>
        <w:t>STR 1.04.04:2017 „Statinio projektavimas, projekto ekspertizė</w:t>
      </w:r>
      <w:r w:rsidR="005C5F2A">
        <w:rPr>
          <w:rStyle w:val="FontStyle41"/>
          <w:b w:val="0"/>
          <w:bCs/>
          <w:sz w:val="22"/>
          <w:szCs w:val="22"/>
        </w:rPr>
        <w:t>“.</w:t>
      </w:r>
    </w:p>
    <w:p w14:paraId="19245AEE" w14:textId="2B683AE2" w:rsidR="006B4284" w:rsidRDefault="006B4284" w:rsidP="00D91695">
      <w:pPr>
        <w:pStyle w:val="Style21"/>
        <w:tabs>
          <w:tab w:val="left" w:pos="1123"/>
        </w:tabs>
        <w:spacing w:before="254"/>
        <w:ind w:firstLine="0"/>
        <w:jc w:val="left"/>
        <w:rPr>
          <w:rStyle w:val="FontStyle40"/>
          <w:sz w:val="22"/>
          <w:szCs w:val="22"/>
        </w:rPr>
      </w:pPr>
      <w:r w:rsidRPr="006B4284">
        <w:rPr>
          <w:rStyle w:val="FontStyle40"/>
          <w:b/>
          <w:sz w:val="22"/>
          <w:szCs w:val="22"/>
        </w:rPr>
        <w:t>5.1.5.</w:t>
      </w:r>
      <w:r>
        <w:rPr>
          <w:rStyle w:val="FontStyle40"/>
          <w:sz w:val="22"/>
          <w:szCs w:val="22"/>
        </w:rPr>
        <w:t xml:space="preserve"> </w:t>
      </w:r>
      <w:r w:rsidR="0062112E" w:rsidRPr="003F7FF4">
        <w:rPr>
          <w:rStyle w:val="FontStyle40"/>
          <w:sz w:val="22"/>
          <w:szCs w:val="22"/>
        </w:rPr>
        <w:t>Statinio projekto atitikt</w:t>
      </w:r>
      <w:r w:rsidR="005C5F2A">
        <w:rPr>
          <w:rStyle w:val="FontStyle40"/>
          <w:sz w:val="22"/>
          <w:szCs w:val="22"/>
        </w:rPr>
        <w:t>is</w:t>
      </w:r>
      <w:r w:rsidR="0062112E" w:rsidRPr="003F7FF4">
        <w:rPr>
          <w:rStyle w:val="FontStyle40"/>
          <w:sz w:val="22"/>
          <w:szCs w:val="22"/>
        </w:rPr>
        <w:t xml:space="preserve"> esminiam statinio gaisrinės saugos reikalavimui </w:t>
      </w:r>
      <w:r w:rsidR="005C5F2A">
        <w:rPr>
          <w:rStyle w:val="FontStyle40"/>
          <w:sz w:val="22"/>
          <w:szCs w:val="22"/>
        </w:rPr>
        <w:t>turi būti užtikrinta</w:t>
      </w:r>
      <w:r w:rsidR="005C5F2A" w:rsidRPr="003F7FF4">
        <w:rPr>
          <w:rStyle w:val="FontStyle40"/>
          <w:sz w:val="22"/>
          <w:szCs w:val="22"/>
        </w:rPr>
        <w:t xml:space="preserve"> </w:t>
      </w:r>
      <w:r w:rsidR="0062112E" w:rsidRPr="003F7FF4">
        <w:rPr>
          <w:rStyle w:val="FontStyle40"/>
          <w:sz w:val="22"/>
          <w:szCs w:val="22"/>
        </w:rPr>
        <w:t>naudojant gaisro rizikos skaičiavimus (gaisro rizikos vertinimas). Šiuo atveju statinyje turi būti užtikrintas ne žemesnis saugos lygis, kurį numato teisės aktų reikalavimai, nereglamentuojantys rizikos vertinimo.</w:t>
      </w:r>
      <w:r w:rsidR="002D02E3" w:rsidRPr="003F7FF4">
        <w:rPr>
          <w:rStyle w:val="FontStyle40"/>
          <w:sz w:val="22"/>
          <w:szCs w:val="22"/>
        </w:rPr>
        <w:t xml:space="preserve"> </w:t>
      </w:r>
      <w:r w:rsidR="0062112E" w:rsidRPr="003F7FF4">
        <w:rPr>
          <w:rStyle w:val="FontStyle40"/>
          <w:sz w:val="22"/>
          <w:szCs w:val="22"/>
        </w:rPr>
        <w:t>Gaisro rizikos vertinime turi būti:</w:t>
      </w:r>
    </w:p>
    <w:p w14:paraId="36B58710" w14:textId="31D18A29" w:rsidR="00830762"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62112E" w:rsidRPr="003F7FF4">
        <w:rPr>
          <w:rStyle w:val="FontStyle40"/>
          <w:sz w:val="22"/>
          <w:szCs w:val="22"/>
        </w:rPr>
        <w:t xml:space="preserve"> Gaisrinio vandens Q-debito paskaičiavimas</w:t>
      </w:r>
      <w:r w:rsidR="005C5F2A">
        <w:rPr>
          <w:rStyle w:val="FontStyle40"/>
          <w:sz w:val="22"/>
          <w:szCs w:val="22"/>
        </w:rPr>
        <w:t>,</w:t>
      </w:r>
      <w:r w:rsidR="0062112E" w:rsidRPr="003F7FF4">
        <w:rPr>
          <w:rStyle w:val="FontStyle40"/>
          <w:sz w:val="22"/>
          <w:szCs w:val="22"/>
        </w:rPr>
        <w:t xml:space="preserve"> reikalingas </w:t>
      </w:r>
      <w:r w:rsidR="005C5F2A">
        <w:rPr>
          <w:rStyle w:val="FontStyle40"/>
          <w:sz w:val="22"/>
          <w:szCs w:val="22"/>
        </w:rPr>
        <w:t xml:space="preserve">incidento </w:t>
      </w:r>
      <w:r w:rsidR="005C5F2A" w:rsidRPr="003F7FF4">
        <w:rPr>
          <w:rStyle w:val="FontStyle40"/>
          <w:sz w:val="22"/>
          <w:szCs w:val="22"/>
        </w:rPr>
        <w:t>projektuojam</w:t>
      </w:r>
      <w:r w:rsidR="005C5F2A">
        <w:rPr>
          <w:rStyle w:val="FontStyle40"/>
          <w:sz w:val="22"/>
          <w:szCs w:val="22"/>
        </w:rPr>
        <w:t>ame</w:t>
      </w:r>
      <w:r w:rsidR="005C5F2A" w:rsidRPr="003F7FF4">
        <w:rPr>
          <w:rStyle w:val="FontStyle40"/>
          <w:sz w:val="22"/>
          <w:szCs w:val="22"/>
        </w:rPr>
        <w:t xml:space="preserve"> įrengin</w:t>
      </w:r>
      <w:r w:rsidR="005C5F2A">
        <w:rPr>
          <w:rStyle w:val="FontStyle40"/>
          <w:sz w:val="22"/>
          <w:szCs w:val="22"/>
        </w:rPr>
        <w:t>yje</w:t>
      </w:r>
      <w:r w:rsidR="0062112E" w:rsidRPr="003F7FF4">
        <w:rPr>
          <w:rStyle w:val="FontStyle40"/>
          <w:sz w:val="22"/>
          <w:szCs w:val="22"/>
        </w:rPr>
        <w:t xml:space="preserve">, </w:t>
      </w:r>
      <w:r w:rsidR="005C5F2A" w:rsidRPr="003F7FF4">
        <w:rPr>
          <w:rStyle w:val="FontStyle40"/>
          <w:sz w:val="22"/>
          <w:szCs w:val="22"/>
        </w:rPr>
        <w:t>įrengim</w:t>
      </w:r>
      <w:r w:rsidR="005C5F2A">
        <w:rPr>
          <w:rStyle w:val="FontStyle40"/>
          <w:sz w:val="22"/>
          <w:szCs w:val="22"/>
        </w:rPr>
        <w:t>e</w:t>
      </w:r>
      <w:r w:rsidR="005C5F2A" w:rsidRPr="003F7FF4">
        <w:rPr>
          <w:rStyle w:val="FontStyle40"/>
          <w:sz w:val="22"/>
          <w:szCs w:val="22"/>
        </w:rPr>
        <w:t xml:space="preserve"> </w:t>
      </w:r>
      <w:r w:rsidR="0062112E" w:rsidRPr="003F7FF4">
        <w:rPr>
          <w:rStyle w:val="FontStyle40"/>
          <w:sz w:val="22"/>
          <w:szCs w:val="22"/>
        </w:rPr>
        <w:t>likvidavimui;</w:t>
      </w:r>
    </w:p>
    <w:p w14:paraId="71DE1747" w14:textId="3BB49E5A" w:rsidR="0062112E" w:rsidRPr="003F7FF4"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5C5F2A">
        <w:rPr>
          <w:rStyle w:val="FontStyle40"/>
          <w:sz w:val="22"/>
          <w:szCs w:val="22"/>
        </w:rPr>
        <w:t xml:space="preserve"> </w:t>
      </w:r>
      <w:r w:rsidRPr="003F7FF4">
        <w:rPr>
          <w:rStyle w:val="FontStyle40"/>
          <w:sz w:val="22"/>
          <w:szCs w:val="22"/>
        </w:rPr>
        <w:t>Incidento lokali</w:t>
      </w:r>
      <w:r w:rsidR="0062112E" w:rsidRPr="003F7FF4">
        <w:rPr>
          <w:rStyle w:val="FontStyle40"/>
          <w:sz w:val="22"/>
          <w:szCs w:val="22"/>
        </w:rPr>
        <w:t xml:space="preserve">zacijos sąlygų užtikrinimas atsižvelgiant į esamų priešgaisrinių gelbėjimo pajėgų pamainos darbuotojų skaičių, jų technines-taktines galimybes, reagavimo į incidentą </w:t>
      </w:r>
      <w:r w:rsidR="00830762">
        <w:rPr>
          <w:rStyle w:val="FontStyle40"/>
          <w:sz w:val="22"/>
          <w:szCs w:val="22"/>
        </w:rPr>
        <w:t>laikus.</w:t>
      </w:r>
    </w:p>
    <w:p w14:paraId="702FFBEC" w14:textId="1E59AE46" w:rsidR="0062112E" w:rsidRPr="00F31D22" w:rsidRDefault="006B4284" w:rsidP="006B4284">
      <w:pPr>
        <w:pStyle w:val="Style21"/>
        <w:tabs>
          <w:tab w:val="left" w:pos="1123"/>
        </w:tabs>
        <w:spacing w:before="254"/>
        <w:ind w:firstLine="0"/>
        <w:jc w:val="left"/>
        <w:rPr>
          <w:rStyle w:val="FontStyle40"/>
          <w:sz w:val="22"/>
          <w:szCs w:val="22"/>
        </w:rPr>
      </w:pPr>
      <w:r w:rsidRPr="00F31D22">
        <w:rPr>
          <w:rStyle w:val="FontStyle40"/>
          <w:sz w:val="22"/>
          <w:szCs w:val="22"/>
        </w:rPr>
        <w:t xml:space="preserve">5.1.6 </w:t>
      </w:r>
      <w:r w:rsidR="0082292A" w:rsidRPr="00F31D22">
        <w:rPr>
          <w:rStyle w:val="FontStyle40"/>
          <w:sz w:val="22"/>
          <w:szCs w:val="22"/>
        </w:rPr>
        <w:t xml:space="preserve">Projektas turi būti rengiamas pagal </w:t>
      </w:r>
      <w:r w:rsidR="0062112E" w:rsidRPr="00F31D22">
        <w:rPr>
          <w:rStyle w:val="FontStyle40"/>
          <w:sz w:val="22"/>
          <w:szCs w:val="22"/>
        </w:rPr>
        <w:t xml:space="preserve">Bendrovėje </w:t>
      </w:r>
      <w:r w:rsidR="0082292A" w:rsidRPr="00F31D22">
        <w:rPr>
          <w:rStyle w:val="FontStyle40"/>
          <w:sz w:val="22"/>
          <w:szCs w:val="22"/>
        </w:rPr>
        <w:t xml:space="preserve">priimtą </w:t>
      </w:r>
      <w:r w:rsidR="0062112E" w:rsidRPr="00F31D22">
        <w:rPr>
          <w:rStyle w:val="FontStyle40"/>
          <w:sz w:val="22"/>
          <w:szCs w:val="22"/>
        </w:rPr>
        <w:t xml:space="preserve">priešgaisrinės apsaugos </w:t>
      </w:r>
      <w:r w:rsidR="0082292A" w:rsidRPr="00F31D22">
        <w:rPr>
          <w:rStyle w:val="FontStyle40"/>
          <w:sz w:val="22"/>
          <w:szCs w:val="22"/>
        </w:rPr>
        <w:t>strategiją</w:t>
      </w:r>
      <w:r w:rsidR="0062112E" w:rsidRPr="00F31D22">
        <w:rPr>
          <w:rStyle w:val="FontStyle40"/>
          <w:sz w:val="22"/>
          <w:szCs w:val="22"/>
        </w:rPr>
        <w:t xml:space="preserve">, </w:t>
      </w:r>
      <w:r w:rsidR="0082292A" w:rsidRPr="00F31D22">
        <w:rPr>
          <w:rStyle w:val="FontStyle40"/>
          <w:sz w:val="22"/>
          <w:szCs w:val="22"/>
        </w:rPr>
        <w:t xml:space="preserve">pagrįstą </w:t>
      </w:r>
      <w:r w:rsidR="0062112E" w:rsidRPr="00F31D22">
        <w:rPr>
          <w:rStyle w:val="FontStyle40"/>
          <w:sz w:val="22"/>
          <w:szCs w:val="22"/>
        </w:rPr>
        <w:t>mobilių gaisro likvidavimui turimų techninių priemonių panaudojimu</w:t>
      </w:r>
      <w:r w:rsidR="0082292A" w:rsidRPr="00F31D22">
        <w:rPr>
          <w:rStyle w:val="FontStyle40"/>
          <w:sz w:val="22"/>
          <w:szCs w:val="22"/>
        </w:rPr>
        <w:t>, ir</w:t>
      </w:r>
      <w:r w:rsidR="0062112E" w:rsidRPr="00F31D22">
        <w:rPr>
          <w:rStyle w:val="FontStyle40"/>
          <w:sz w:val="22"/>
          <w:szCs w:val="22"/>
        </w:rPr>
        <w:t xml:space="preserve"> vadovautis PAGD MOPGV valdybos viršininko </w:t>
      </w:r>
      <w:r w:rsidR="005C5F2A" w:rsidRPr="00F31D22">
        <w:rPr>
          <w:rStyle w:val="FontStyle40"/>
          <w:sz w:val="22"/>
          <w:szCs w:val="22"/>
        </w:rPr>
        <w:t xml:space="preserve">2008-04-15 </w:t>
      </w:r>
      <w:r w:rsidR="0062112E" w:rsidRPr="00F31D22">
        <w:rPr>
          <w:rStyle w:val="FontStyle40"/>
          <w:sz w:val="22"/>
          <w:szCs w:val="22"/>
        </w:rPr>
        <w:t xml:space="preserve">įsakymu Nr. 1-15. </w:t>
      </w:r>
      <w:r w:rsidR="0082292A" w:rsidRPr="00F31D22">
        <w:rPr>
          <w:rStyle w:val="FontStyle40"/>
          <w:sz w:val="22"/>
          <w:szCs w:val="22"/>
        </w:rPr>
        <w:t xml:space="preserve">Taikant </w:t>
      </w:r>
      <w:r w:rsidR="0062112E" w:rsidRPr="00F31D22">
        <w:rPr>
          <w:rStyle w:val="FontStyle40"/>
          <w:sz w:val="22"/>
          <w:szCs w:val="22"/>
        </w:rPr>
        <w:t>„tikslų nustatymo / orientavimosi į tikslą požiūrį“ priešgaisrinės saugos bei gaisro likvidavimo srityje</w:t>
      </w:r>
      <w:r w:rsidR="0082292A" w:rsidRPr="00F31D22">
        <w:rPr>
          <w:rStyle w:val="FontStyle40"/>
          <w:sz w:val="22"/>
          <w:szCs w:val="22"/>
        </w:rPr>
        <w:t>,</w:t>
      </w:r>
      <w:r w:rsidR="0062112E" w:rsidRPr="00F31D22">
        <w:rPr>
          <w:rStyle w:val="FontStyle40"/>
          <w:sz w:val="22"/>
          <w:szCs w:val="22"/>
        </w:rPr>
        <w:t xml:space="preserve"> gaisrų </w:t>
      </w:r>
      <w:r w:rsidR="0082292A" w:rsidRPr="00F31D22">
        <w:rPr>
          <w:rStyle w:val="FontStyle40"/>
          <w:sz w:val="22"/>
          <w:szCs w:val="22"/>
        </w:rPr>
        <w:t xml:space="preserve">gesinimas </w:t>
      </w:r>
      <w:r w:rsidR="0062112E" w:rsidRPr="00F31D22">
        <w:rPr>
          <w:rStyle w:val="FontStyle40"/>
          <w:sz w:val="22"/>
          <w:szCs w:val="22"/>
        </w:rPr>
        <w:t xml:space="preserve">įmonėje </w:t>
      </w:r>
      <w:r w:rsidR="0082292A" w:rsidRPr="00F31D22">
        <w:rPr>
          <w:rStyle w:val="FontStyle40"/>
          <w:sz w:val="22"/>
          <w:szCs w:val="22"/>
        </w:rPr>
        <w:t xml:space="preserve">užtikrinamas </w:t>
      </w:r>
      <w:r w:rsidR="0062112E" w:rsidRPr="00F31D22">
        <w:rPr>
          <w:rStyle w:val="FontStyle40"/>
          <w:sz w:val="22"/>
          <w:szCs w:val="22"/>
        </w:rPr>
        <w:t>mobiliomis gesinimo priemonėmis.</w:t>
      </w:r>
    </w:p>
    <w:p w14:paraId="2DAD9E1E" w14:textId="4BD71E05" w:rsidR="00830762" w:rsidRPr="00F31D22" w:rsidRDefault="006B4284" w:rsidP="00D91695">
      <w:pPr>
        <w:pStyle w:val="Style21"/>
        <w:tabs>
          <w:tab w:val="left" w:pos="1123"/>
        </w:tabs>
        <w:spacing w:before="254"/>
        <w:ind w:firstLine="0"/>
        <w:jc w:val="left"/>
        <w:rPr>
          <w:rStyle w:val="FontStyle40"/>
          <w:sz w:val="22"/>
          <w:szCs w:val="22"/>
        </w:rPr>
      </w:pPr>
      <w:r w:rsidRPr="00F31D22">
        <w:rPr>
          <w:sz w:val="22"/>
          <w:szCs w:val="22"/>
        </w:rPr>
        <w:t>5.1.7</w:t>
      </w:r>
      <w:r w:rsidR="0062112E" w:rsidRPr="00F31D22">
        <w:rPr>
          <w:sz w:val="22"/>
          <w:szCs w:val="22"/>
        </w:rPr>
        <w:t xml:space="preserve"> </w:t>
      </w:r>
      <w:r w:rsidR="0082292A" w:rsidRPr="00F31D22">
        <w:rPr>
          <w:rStyle w:val="FontStyle40"/>
          <w:sz w:val="22"/>
          <w:szCs w:val="22"/>
        </w:rPr>
        <w:t>T</w:t>
      </w:r>
      <w:r w:rsidR="0062112E" w:rsidRPr="00F31D22">
        <w:rPr>
          <w:rStyle w:val="FontStyle40"/>
          <w:sz w:val="22"/>
          <w:szCs w:val="22"/>
        </w:rPr>
        <w:t>echnologinių įrengimų ir statinių ugniaatsparinimo darb</w:t>
      </w:r>
      <w:r w:rsidR="0082292A" w:rsidRPr="00F31D22">
        <w:rPr>
          <w:rStyle w:val="FontStyle40"/>
          <w:sz w:val="22"/>
          <w:szCs w:val="22"/>
        </w:rPr>
        <w:t>ai</w:t>
      </w:r>
      <w:r w:rsidR="00830762" w:rsidRPr="00F31D22">
        <w:rPr>
          <w:rStyle w:val="FontStyle40"/>
          <w:sz w:val="22"/>
          <w:szCs w:val="22"/>
        </w:rPr>
        <w:t xml:space="preserve"> </w:t>
      </w:r>
      <w:r w:rsidR="0082292A" w:rsidRPr="00F31D22">
        <w:rPr>
          <w:rStyle w:val="FontStyle40"/>
          <w:sz w:val="22"/>
          <w:szCs w:val="22"/>
        </w:rPr>
        <w:t xml:space="preserve">turi būti vykdomi pagal </w:t>
      </w:r>
      <w:r w:rsidR="00830762" w:rsidRPr="00F31D22">
        <w:rPr>
          <w:rStyle w:val="FontStyle40"/>
          <w:sz w:val="22"/>
          <w:szCs w:val="22"/>
        </w:rPr>
        <w:t xml:space="preserve">OL </w:t>
      </w:r>
      <w:r w:rsidR="0082292A" w:rsidRPr="00F31D22">
        <w:rPr>
          <w:rStyle w:val="FontStyle40"/>
          <w:sz w:val="22"/>
          <w:szCs w:val="22"/>
        </w:rPr>
        <w:t xml:space="preserve">specifikaciją </w:t>
      </w:r>
      <w:r w:rsidR="0062112E" w:rsidRPr="00F31D22">
        <w:rPr>
          <w:rStyle w:val="FontStyle40"/>
          <w:sz w:val="22"/>
          <w:szCs w:val="22"/>
        </w:rPr>
        <w:t>OL-TR-GR-003</w:t>
      </w:r>
      <w:r w:rsidR="00830762" w:rsidRPr="00F31D22">
        <w:rPr>
          <w:rStyle w:val="FontStyle40"/>
          <w:sz w:val="22"/>
          <w:szCs w:val="22"/>
        </w:rPr>
        <w:t>.</w:t>
      </w:r>
    </w:p>
    <w:p w14:paraId="52654C8C" w14:textId="5C491A70" w:rsidR="0062112E" w:rsidRPr="00F31D22" w:rsidRDefault="00830762" w:rsidP="00D91695">
      <w:pPr>
        <w:pStyle w:val="Style21"/>
        <w:tabs>
          <w:tab w:val="left" w:pos="1123"/>
        </w:tabs>
        <w:spacing w:before="254"/>
        <w:ind w:firstLine="0"/>
        <w:jc w:val="left"/>
        <w:rPr>
          <w:rStyle w:val="FontStyle40"/>
          <w:sz w:val="22"/>
          <w:szCs w:val="22"/>
        </w:rPr>
      </w:pPr>
      <w:r w:rsidRPr="00F31D22">
        <w:rPr>
          <w:rStyle w:val="FontStyle40"/>
          <w:sz w:val="22"/>
          <w:szCs w:val="22"/>
        </w:rPr>
        <w:t xml:space="preserve">5.1.8 </w:t>
      </w:r>
      <w:r w:rsidR="0082292A" w:rsidRPr="00F31D22">
        <w:rPr>
          <w:rStyle w:val="FontStyle40"/>
          <w:sz w:val="22"/>
          <w:szCs w:val="22"/>
        </w:rPr>
        <w:t>S</w:t>
      </w:r>
      <w:r w:rsidR="0062112E" w:rsidRPr="00F31D22">
        <w:rPr>
          <w:rStyle w:val="FontStyle40"/>
          <w:sz w:val="22"/>
          <w:szCs w:val="22"/>
        </w:rPr>
        <w:t>ignalizacij</w:t>
      </w:r>
      <w:r w:rsidR="0082292A" w:rsidRPr="00F31D22">
        <w:rPr>
          <w:rStyle w:val="FontStyle40"/>
          <w:sz w:val="22"/>
          <w:szCs w:val="22"/>
        </w:rPr>
        <w:t>a</w:t>
      </w:r>
      <w:r w:rsidR="0062112E" w:rsidRPr="00F31D22">
        <w:rPr>
          <w:rStyle w:val="FontStyle40"/>
          <w:sz w:val="22"/>
          <w:szCs w:val="22"/>
        </w:rPr>
        <w:t xml:space="preserve"> </w:t>
      </w:r>
      <w:r w:rsidR="0082292A" w:rsidRPr="00F31D22">
        <w:rPr>
          <w:rStyle w:val="FontStyle40"/>
          <w:sz w:val="22"/>
          <w:szCs w:val="22"/>
        </w:rPr>
        <w:t xml:space="preserve">turi būti montuojama pagal </w:t>
      </w:r>
      <w:r w:rsidR="0062112E" w:rsidRPr="00F31D22">
        <w:rPr>
          <w:rStyle w:val="FontStyle40"/>
          <w:sz w:val="22"/>
          <w:szCs w:val="22"/>
        </w:rPr>
        <w:t xml:space="preserve">OL-TR-IR-014 </w:t>
      </w:r>
      <w:r w:rsidR="0082292A" w:rsidRPr="00F31D22">
        <w:rPr>
          <w:rStyle w:val="FontStyle40"/>
          <w:sz w:val="22"/>
          <w:szCs w:val="22"/>
        </w:rPr>
        <w:t>„</w:t>
      </w:r>
      <w:r w:rsidR="0062112E" w:rsidRPr="00F31D22">
        <w:rPr>
          <w:rStyle w:val="FontStyle40"/>
          <w:sz w:val="22"/>
          <w:szCs w:val="22"/>
        </w:rPr>
        <w:t>Automatika. Gaisro ir dujų stebėjimo sistemos</w:t>
      </w:r>
      <w:r w:rsidR="0082292A" w:rsidRPr="00F31D22">
        <w:rPr>
          <w:rStyle w:val="FontStyle40"/>
          <w:sz w:val="22"/>
          <w:szCs w:val="22"/>
        </w:rPr>
        <w:t>“</w:t>
      </w:r>
      <w:r w:rsidRPr="00F31D22">
        <w:rPr>
          <w:rStyle w:val="FontStyle40"/>
          <w:sz w:val="22"/>
          <w:szCs w:val="22"/>
        </w:rPr>
        <w:t>.</w:t>
      </w:r>
      <w:r w:rsidR="005C5F2A" w:rsidRPr="00F31D22">
        <w:rPr>
          <w:rStyle w:val="FontStyle40"/>
          <w:sz w:val="22"/>
          <w:szCs w:val="22"/>
        </w:rPr>
        <w:t xml:space="preserve"> </w:t>
      </w:r>
      <w:r w:rsidR="0082292A" w:rsidRPr="00F31D22">
        <w:rPr>
          <w:rStyle w:val="FontStyle40"/>
          <w:sz w:val="22"/>
          <w:szCs w:val="22"/>
        </w:rPr>
        <w:t xml:space="preserve">Projekto </w:t>
      </w:r>
      <w:r w:rsidR="0062112E" w:rsidRPr="00F31D22">
        <w:rPr>
          <w:rStyle w:val="FontStyle40"/>
          <w:sz w:val="22"/>
          <w:szCs w:val="22"/>
        </w:rPr>
        <w:t xml:space="preserve">KMP ir A </w:t>
      </w:r>
      <w:r w:rsidR="0082292A" w:rsidRPr="00F31D22">
        <w:rPr>
          <w:rStyle w:val="FontStyle40"/>
          <w:sz w:val="22"/>
          <w:szCs w:val="22"/>
        </w:rPr>
        <w:t xml:space="preserve">dalyje </w:t>
      </w:r>
      <w:r w:rsidR="0062112E" w:rsidRPr="00F31D22">
        <w:rPr>
          <w:rStyle w:val="FontStyle40"/>
          <w:sz w:val="22"/>
          <w:szCs w:val="22"/>
        </w:rPr>
        <w:t xml:space="preserve">turi būti </w:t>
      </w:r>
      <w:r w:rsidR="0082292A" w:rsidRPr="00F31D22">
        <w:rPr>
          <w:rStyle w:val="FontStyle40"/>
          <w:sz w:val="22"/>
          <w:szCs w:val="22"/>
        </w:rPr>
        <w:t xml:space="preserve">numatytos </w:t>
      </w:r>
      <w:r w:rsidR="0062112E" w:rsidRPr="00F31D22">
        <w:rPr>
          <w:rStyle w:val="FontStyle40"/>
          <w:sz w:val="22"/>
          <w:szCs w:val="22"/>
        </w:rPr>
        <w:t>priešgaisrinės signalizacijos sistemos ir</w:t>
      </w:r>
      <w:r w:rsidR="005C5F2A" w:rsidRPr="00F31D22">
        <w:rPr>
          <w:rStyle w:val="FontStyle40"/>
          <w:sz w:val="22"/>
          <w:szCs w:val="22"/>
        </w:rPr>
        <w:t xml:space="preserve"> </w:t>
      </w:r>
      <w:r w:rsidR="0062112E" w:rsidRPr="00F31D22">
        <w:rPr>
          <w:rStyle w:val="FontStyle40"/>
          <w:sz w:val="22"/>
          <w:szCs w:val="22"/>
        </w:rPr>
        <w:t>sprogių koncentracijų detektorių sistemos.</w:t>
      </w:r>
    </w:p>
    <w:p w14:paraId="6AFA0086" w14:textId="0D4D78C8" w:rsidR="002D02E3" w:rsidRPr="003F7FF4" w:rsidRDefault="00830762" w:rsidP="00830762">
      <w:pPr>
        <w:pStyle w:val="Style21"/>
        <w:tabs>
          <w:tab w:val="left" w:pos="1123"/>
        </w:tabs>
        <w:spacing w:before="254"/>
        <w:ind w:firstLine="0"/>
        <w:jc w:val="left"/>
        <w:rPr>
          <w:rStyle w:val="FontStyle40"/>
          <w:sz w:val="22"/>
          <w:szCs w:val="22"/>
        </w:rPr>
      </w:pPr>
      <w:r w:rsidRPr="00F31D22">
        <w:rPr>
          <w:rStyle w:val="FontStyle40"/>
          <w:sz w:val="22"/>
          <w:szCs w:val="22"/>
        </w:rPr>
        <w:t xml:space="preserve">5.1.9 </w:t>
      </w:r>
      <w:r w:rsidR="0082292A">
        <w:rPr>
          <w:rStyle w:val="FontStyle40"/>
          <w:sz w:val="22"/>
          <w:szCs w:val="22"/>
        </w:rPr>
        <w:t>P</w:t>
      </w:r>
      <w:r w:rsidR="006E1751" w:rsidRPr="003F7FF4">
        <w:rPr>
          <w:rStyle w:val="FontStyle40"/>
          <w:sz w:val="22"/>
          <w:szCs w:val="22"/>
        </w:rPr>
        <w:t xml:space="preserve">rojektuojant elektros įrenginius </w:t>
      </w:r>
      <w:r w:rsidR="0082292A">
        <w:rPr>
          <w:rStyle w:val="FontStyle40"/>
          <w:sz w:val="22"/>
          <w:szCs w:val="22"/>
        </w:rPr>
        <w:t xml:space="preserve">būtina </w:t>
      </w:r>
      <w:r w:rsidR="006E1751" w:rsidRPr="003F7FF4">
        <w:rPr>
          <w:rStyle w:val="FontStyle40"/>
          <w:sz w:val="22"/>
          <w:szCs w:val="22"/>
        </w:rPr>
        <w:t>vadovautis:</w:t>
      </w:r>
    </w:p>
    <w:p w14:paraId="76DA33CE" w14:textId="701F3C43" w:rsidR="00830762"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82292A">
        <w:rPr>
          <w:rStyle w:val="FontStyle40"/>
          <w:sz w:val="22"/>
          <w:szCs w:val="22"/>
        </w:rPr>
        <w:t xml:space="preserve"> </w:t>
      </w:r>
      <w:r w:rsidR="006E1751" w:rsidRPr="003F7FF4">
        <w:rPr>
          <w:rStyle w:val="FontStyle40"/>
          <w:sz w:val="22"/>
          <w:szCs w:val="22"/>
        </w:rPr>
        <w:t>Elektros linijų ir instaliacijos įrengimo taisyklėmis</w:t>
      </w:r>
      <w:r w:rsidR="0082292A">
        <w:rPr>
          <w:rStyle w:val="FontStyle40"/>
          <w:sz w:val="22"/>
          <w:szCs w:val="22"/>
        </w:rPr>
        <w:t>,</w:t>
      </w:r>
      <w:r w:rsidR="006E1751" w:rsidRPr="003F7FF4">
        <w:rPr>
          <w:rStyle w:val="FontStyle40"/>
          <w:sz w:val="22"/>
          <w:szCs w:val="22"/>
        </w:rPr>
        <w:t xml:space="preserve"> patvirtintomis LR energetikos ministro 2011-12-20. įsakymu Nr. 1-309;</w:t>
      </w:r>
    </w:p>
    <w:p w14:paraId="0E3D5A3A" w14:textId="51144966" w:rsidR="006E1751" w:rsidRPr="003F7FF4"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6E1751" w:rsidRPr="003F7FF4">
        <w:rPr>
          <w:rStyle w:val="FontStyle40"/>
          <w:sz w:val="22"/>
          <w:szCs w:val="22"/>
        </w:rPr>
        <w:t xml:space="preserve"> PAGD </w:t>
      </w:r>
      <w:r w:rsidR="0082292A">
        <w:rPr>
          <w:rStyle w:val="FontStyle40"/>
          <w:sz w:val="22"/>
          <w:szCs w:val="22"/>
        </w:rPr>
        <w:t>2016-01-06</w:t>
      </w:r>
      <w:r w:rsidR="0082292A" w:rsidRPr="003F7FF4">
        <w:rPr>
          <w:rStyle w:val="FontStyle40"/>
          <w:sz w:val="22"/>
          <w:szCs w:val="22"/>
        </w:rPr>
        <w:t xml:space="preserve"> </w:t>
      </w:r>
      <w:r w:rsidR="0082292A">
        <w:rPr>
          <w:rStyle w:val="FontStyle40"/>
          <w:sz w:val="22"/>
          <w:szCs w:val="22"/>
        </w:rPr>
        <w:t>į</w:t>
      </w:r>
      <w:r w:rsidR="006E1751" w:rsidRPr="003F7FF4">
        <w:rPr>
          <w:rStyle w:val="FontStyle40"/>
          <w:sz w:val="22"/>
          <w:szCs w:val="22"/>
        </w:rPr>
        <w:t xml:space="preserve">sakymu </w:t>
      </w:r>
      <w:r w:rsidR="0082292A">
        <w:rPr>
          <w:rStyle w:val="FontStyle40"/>
          <w:sz w:val="22"/>
          <w:szCs w:val="22"/>
        </w:rPr>
        <w:t>Nr. 1-1 „</w:t>
      </w:r>
      <w:r w:rsidR="006E1751" w:rsidRPr="003F7FF4">
        <w:rPr>
          <w:rStyle w:val="FontStyle40"/>
          <w:sz w:val="22"/>
          <w:szCs w:val="22"/>
        </w:rPr>
        <w:t>Dėl stacionarių gaisro gesinimo sistemų projektavimo ir įrengimo taisyklių patvirtinimo“</w:t>
      </w:r>
      <w:r w:rsidR="0082292A">
        <w:rPr>
          <w:rStyle w:val="FontStyle40"/>
          <w:sz w:val="22"/>
          <w:szCs w:val="22"/>
        </w:rPr>
        <w:t>;</w:t>
      </w:r>
    </w:p>
    <w:p w14:paraId="62BB1891" w14:textId="27CA5870" w:rsidR="006E1751" w:rsidRPr="003F7FF4"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82292A">
        <w:rPr>
          <w:rStyle w:val="FontStyle40"/>
          <w:sz w:val="22"/>
          <w:szCs w:val="22"/>
        </w:rPr>
        <w:t xml:space="preserve"> </w:t>
      </w:r>
      <w:r w:rsidR="006E1751" w:rsidRPr="003F7FF4">
        <w:rPr>
          <w:rStyle w:val="FontStyle40"/>
          <w:sz w:val="22"/>
          <w:szCs w:val="22"/>
        </w:rPr>
        <w:t>LST EN 12094, LST ISO 14520</w:t>
      </w:r>
      <w:r w:rsidR="00743473">
        <w:rPr>
          <w:rStyle w:val="FontStyle40"/>
          <w:sz w:val="22"/>
          <w:szCs w:val="22"/>
        </w:rPr>
        <w:t xml:space="preserve"> (</w:t>
      </w:r>
      <w:r w:rsidR="00743473" w:rsidRPr="00743473">
        <w:rPr>
          <w:rStyle w:val="FontStyle40"/>
          <w:sz w:val="22"/>
          <w:szCs w:val="22"/>
        </w:rPr>
        <w:t>gesinimo dujomis sistem</w:t>
      </w:r>
      <w:r w:rsidR="00743473">
        <w:rPr>
          <w:rStyle w:val="FontStyle40"/>
          <w:sz w:val="22"/>
          <w:szCs w:val="22"/>
        </w:rPr>
        <w:t>os)</w:t>
      </w:r>
      <w:r w:rsidR="0082292A">
        <w:rPr>
          <w:rStyle w:val="FontStyle40"/>
          <w:sz w:val="22"/>
          <w:szCs w:val="22"/>
        </w:rPr>
        <w:t xml:space="preserve"> </w:t>
      </w:r>
      <w:r w:rsidR="006E1751" w:rsidRPr="003F7FF4">
        <w:rPr>
          <w:rStyle w:val="FontStyle40"/>
          <w:sz w:val="22"/>
          <w:szCs w:val="22"/>
        </w:rPr>
        <w:t>ir LST CEN/TR 15276</w:t>
      </w:r>
      <w:r w:rsidR="00743473">
        <w:rPr>
          <w:rStyle w:val="FontStyle40"/>
          <w:sz w:val="22"/>
          <w:szCs w:val="22"/>
        </w:rPr>
        <w:t xml:space="preserve"> (</w:t>
      </w:r>
      <w:r w:rsidR="00743473" w:rsidRPr="00743473">
        <w:rPr>
          <w:rStyle w:val="FontStyle40"/>
          <w:sz w:val="22"/>
          <w:szCs w:val="22"/>
        </w:rPr>
        <w:t>gesinimo ko</w:t>
      </w:r>
      <w:r w:rsidR="00743473">
        <w:rPr>
          <w:rStyle w:val="FontStyle40"/>
          <w:sz w:val="22"/>
          <w:szCs w:val="22"/>
        </w:rPr>
        <w:t>ndensuotuoju aerozoliu sistemos);</w:t>
      </w:r>
    </w:p>
    <w:p w14:paraId="3EAA670A" w14:textId="22C82A3A" w:rsidR="006E1751" w:rsidRPr="003F7FF4" w:rsidRDefault="002D02E3" w:rsidP="00D91695">
      <w:pPr>
        <w:pStyle w:val="Style21"/>
        <w:tabs>
          <w:tab w:val="left" w:pos="1123"/>
        </w:tabs>
        <w:spacing w:before="254"/>
        <w:ind w:firstLine="0"/>
        <w:jc w:val="left"/>
        <w:rPr>
          <w:rStyle w:val="FontStyle40"/>
          <w:sz w:val="22"/>
          <w:szCs w:val="22"/>
        </w:rPr>
      </w:pPr>
      <w:r w:rsidRPr="003F7FF4">
        <w:rPr>
          <w:rStyle w:val="FontStyle40"/>
          <w:sz w:val="22"/>
          <w:szCs w:val="22"/>
        </w:rPr>
        <w:t>-</w:t>
      </w:r>
      <w:r w:rsidR="006E1751" w:rsidRPr="003F7FF4">
        <w:rPr>
          <w:rStyle w:val="FontStyle40"/>
          <w:sz w:val="22"/>
          <w:szCs w:val="22"/>
        </w:rPr>
        <w:t xml:space="preserve"> Gaisrų gesinimo elektros įrenginiuose ir energetikos objektuose instrukcija</w:t>
      </w:r>
      <w:r w:rsidR="0082292A">
        <w:rPr>
          <w:rStyle w:val="FontStyle40"/>
          <w:sz w:val="22"/>
          <w:szCs w:val="22"/>
        </w:rPr>
        <w:t>,</w:t>
      </w:r>
      <w:r w:rsidR="006E1751" w:rsidRPr="003F7FF4">
        <w:rPr>
          <w:rStyle w:val="FontStyle40"/>
          <w:sz w:val="22"/>
          <w:szCs w:val="22"/>
        </w:rPr>
        <w:t xml:space="preserve"> </w:t>
      </w:r>
      <w:r w:rsidR="0082292A">
        <w:rPr>
          <w:rStyle w:val="FontStyle40"/>
          <w:sz w:val="22"/>
          <w:szCs w:val="22"/>
        </w:rPr>
        <w:t xml:space="preserve">1996 m. </w:t>
      </w:r>
      <w:r w:rsidR="006E1751" w:rsidRPr="003F7FF4">
        <w:rPr>
          <w:rStyle w:val="FontStyle40"/>
          <w:sz w:val="22"/>
          <w:szCs w:val="22"/>
        </w:rPr>
        <w:t>patv</w:t>
      </w:r>
      <w:r w:rsidR="0082292A">
        <w:rPr>
          <w:rStyle w:val="FontStyle40"/>
          <w:sz w:val="22"/>
          <w:szCs w:val="22"/>
        </w:rPr>
        <w:t>irtinta</w:t>
      </w:r>
      <w:r w:rsidR="006E1751" w:rsidRPr="003F7FF4">
        <w:rPr>
          <w:rStyle w:val="FontStyle40"/>
          <w:sz w:val="22"/>
          <w:szCs w:val="22"/>
        </w:rPr>
        <w:t xml:space="preserve"> </w:t>
      </w:r>
      <w:r w:rsidR="0082292A" w:rsidRPr="003F7FF4">
        <w:rPr>
          <w:rStyle w:val="FontStyle40"/>
          <w:sz w:val="22"/>
          <w:szCs w:val="22"/>
        </w:rPr>
        <w:t xml:space="preserve">PAD </w:t>
      </w:r>
      <w:r w:rsidR="0082292A">
        <w:rPr>
          <w:rStyle w:val="FontStyle40"/>
          <w:sz w:val="22"/>
          <w:szCs w:val="22"/>
        </w:rPr>
        <w:t xml:space="preserve">prie </w:t>
      </w:r>
      <w:r w:rsidR="006E1751" w:rsidRPr="003F7FF4">
        <w:rPr>
          <w:rStyle w:val="FontStyle40"/>
          <w:sz w:val="22"/>
          <w:szCs w:val="22"/>
        </w:rPr>
        <w:t xml:space="preserve">LR VRM </w:t>
      </w:r>
      <w:r w:rsidR="0082292A">
        <w:rPr>
          <w:rStyle w:val="FontStyle40"/>
          <w:sz w:val="22"/>
          <w:szCs w:val="22"/>
        </w:rPr>
        <w:t>.</w:t>
      </w:r>
    </w:p>
    <w:p w14:paraId="13367353" w14:textId="50A0C52F" w:rsidR="0062112E" w:rsidRPr="00F31D22" w:rsidRDefault="00830762" w:rsidP="00830762">
      <w:pPr>
        <w:pStyle w:val="Style21"/>
        <w:tabs>
          <w:tab w:val="left" w:pos="1123"/>
        </w:tabs>
        <w:spacing w:before="254"/>
        <w:ind w:firstLine="0"/>
        <w:jc w:val="left"/>
        <w:rPr>
          <w:rStyle w:val="FontStyle40"/>
          <w:sz w:val="22"/>
          <w:szCs w:val="22"/>
        </w:rPr>
      </w:pPr>
      <w:r w:rsidRPr="00F31D22">
        <w:rPr>
          <w:rStyle w:val="FontStyle40"/>
          <w:sz w:val="22"/>
          <w:szCs w:val="22"/>
        </w:rPr>
        <w:t>5.1.10</w:t>
      </w:r>
      <w:r w:rsidR="005C5F2A" w:rsidRPr="00F31D22">
        <w:rPr>
          <w:rStyle w:val="FontStyle40"/>
          <w:sz w:val="22"/>
          <w:szCs w:val="22"/>
        </w:rPr>
        <w:t xml:space="preserve"> </w:t>
      </w:r>
      <w:r w:rsidR="0062112E" w:rsidRPr="00F31D22">
        <w:rPr>
          <w:rStyle w:val="FontStyle40"/>
          <w:sz w:val="22"/>
          <w:szCs w:val="22"/>
        </w:rPr>
        <w:t>Atitikt</w:t>
      </w:r>
      <w:r w:rsidR="00743473" w:rsidRPr="00F31D22">
        <w:rPr>
          <w:rStyle w:val="FontStyle40"/>
          <w:sz w:val="22"/>
          <w:szCs w:val="22"/>
        </w:rPr>
        <w:t>is,</w:t>
      </w:r>
      <w:r w:rsidR="0062112E" w:rsidRPr="00F31D22">
        <w:rPr>
          <w:rStyle w:val="FontStyle40"/>
          <w:sz w:val="22"/>
          <w:szCs w:val="22"/>
        </w:rPr>
        <w:t xml:space="preserve"> susijusi su p</w:t>
      </w:r>
      <w:r w:rsidR="005C5F2A" w:rsidRPr="00F31D22">
        <w:rPr>
          <w:rStyle w:val="FontStyle40"/>
          <w:sz w:val="22"/>
          <w:szCs w:val="22"/>
        </w:rPr>
        <w:t xml:space="preserve">riešgaisrine sauga ir sprogimų </w:t>
      </w:r>
      <w:r w:rsidR="0062112E" w:rsidRPr="00F31D22">
        <w:rPr>
          <w:rStyle w:val="FontStyle40"/>
          <w:sz w:val="22"/>
          <w:szCs w:val="22"/>
        </w:rPr>
        <w:t>prevencija, apsauga ir kontrole</w:t>
      </w:r>
      <w:r w:rsidR="00743473" w:rsidRPr="00F31D22">
        <w:rPr>
          <w:rStyle w:val="FontStyle40"/>
          <w:sz w:val="22"/>
          <w:szCs w:val="22"/>
        </w:rPr>
        <w:t>, turi būti užtikrinta</w:t>
      </w:r>
      <w:r w:rsidR="0062112E" w:rsidRPr="00F31D22">
        <w:rPr>
          <w:rStyle w:val="FontStyle40"/>
          <w:sz w:val="22"/>
          <w:szCs w:val="22"/>
        </w:rPr>
        <w:t xml:space="preserve"> vadovautis NFPA 30 standartu</w:t>
      </w:r>
      <w:r w:rsidR="00743473" w:rsidRPr="00F31D22">
        <w:rPr>
          <w:rStyle w:val="FontStyle40"/>
          <w:sz w:val="22"/>
          <w:szCs w:val="22"/>
        </w:rPr>
        <w:t>.</w:t>
      </w:r>
    </w:p>
    <w:p w14:paraId="2AF2F02D" w14:textId="47BA9FD1" w:rsidR="0062112E" w:rsidRPr="00F31D22" w:rsidRDefault="00830762" w:rsidP="00830762">
      <w:pPr>
        <w:pStyle w:val="Style21"/>
        <w:tabs>
          <w:tab w:val="left" w:pos="1123"/>
        </w:tabs>
        <w:spacing w:before="254"/>
        <w:ind w:firstLine="0"/>
        <w:jc w:val="left"/>
        <w:rPr>
          <w:rStyle w:val="FontStyle40"/>
          <w:sz w:val="22"/>
          <w:szCs w:val="22"/>
        </w:rPr>
      </w:pPr>
      <w:r w:rsidRPr="00F31D22">
        <w:rPr>
          <w:rStyle w:val="FontStyle40"/>
          <w:sz w:val="22"/>
          <w:szCs w:val="22"/>
        </w:rPr>
        <w:t>5.1.11</w:t>
      </w:r>
      <w:r w:rsidR="0062112E" w:rsidRPr="00F31D22">
        <w:rPr>
          <w:rStyle w:val="FontStyle40"/>
          <w:sz w:val="22"/>
          <w:szCs w:val="22"/>
        </w:rPr>
        <w:t xml:space="preserve"> </w:t>
      </w:r>
      <w:r w:rsidR="00743473" w:rsidRPr="00F31D22">
        <w:rPr>
          <w:rStyle w:val="FontStyle40"/>
          <w:sz w:val="22"/>
          <w:szCs w:val="22"/>
        </w:rPr>
        <w:t>Gesintuvai turi būti parinkti pagal</w:t>
      </w:r>
      <w:r w:rsidR="0062112E" w:rsidRPr="00F31D22">
        <w:rPr>
          <w:rStyle w:val="FontStyle40"/>
          <w:sz w:val="22"/>
          <w:szCs w:val="22"/>
        </w:rPr>
        <w:t xml:space="preserve"> 2010 m. liepos 27 d</w:t>
      </w:r>
      <w:r w:rsidR="00743473" w:rsidRPr="00F31D22">
        <w:rPr>
          <w:rStyle w:val="FontStyle40"/>
          <w:sz w:val="22"/>
          <w:szCs w:val="22"/>
        </w:rPr>
        <w:t>.</w:t>
      </w:r>
      <w:r w:rsidR="0062112E" w:rsidRPr="00F31D22">
        <w:rPr>
          <w:rStyle w:val="FontStyle40"/>
          <w:sz w:val="22"/>
          <w:szCs w:val="22"/>
        </w:rPr>
        <w:t xml:space="preserve"> </w:t>
      </w:r>
      <w:r w:rsidR="00743473" w:rsidRPr="00F31D22">
        <w:rPr>
          <w:rStyle w:val="FontStyle40"/>
          <w:sz w:val="22"/>
          <w:szCs w:val="22"/>
        </w:rPr>
        <w:t xml:space="preserve">įsakymu </w:t>
      </w:r>
      <w:r w:rsidR="0062112E" w:rsidRPr="00F31D22">
        <w:rPr>
          <w:rStyle w:val="FontStyle40"/>
          <w:sz w:val="22"/>
          <w:szCs w:val="22"/>
        </w:rPr>
        <w:t xml:space="preserve">Nr. 1-223 </w:t>
      </w:r>
      <w:r w:rsidR="00743473" w:rsidRPr="00F31D22">
        <w:rPr>
          <w:rStyle w:val="FontStyle40"/>
          <w:sz w:val="22"/>
          <w:szCs w:val="22"/>
        </w:rPr>
        <w:t>patvirtintą BGST redakciją</w:t>
      </w:r>
      <w:r w:rsidR="0062112E" w:rsidRPr="00F31D22">
        <w:rPr>
          <w:rStyle w:val="FontStyle40"/>
          <w:sz w:val="22"/>
          <w:szCs w:val="22"/>
        </w:rPr>
        <w:t>.</w:t>
      </w:r>
    </w:p>
    <w:p w14:paraId="44F4AA97" w14:textId="26C19E54" w:rsidR="0062112E" w:rsidRPr="00F31D22" w:rsidRDefault="00830762" w:rsidP="00830762">
      <w:pPr>
        <w:pStyle w:val="Style21"/>
        <w:tabs>
          <w:tab w:val="left" w:pos="1123"/>
        </w:tabs>
        <w:spacing w:before="254"/>
        <w:ind w:firstLine="0"/>
        <w:jc w:val="left"/>
        <w:rPr>
          <w:rStyle w:val="FontStyle40"/>
          <w:sz w:val="22"/>
          <w:szCs w:val="22"/>
        </w:rPr>
      </w:pPr>
      <w:r w:rsidRPr="00F31D22">
        <w:rPr>
          <w:rStyle w:val="FontStyle40"/>
          <w:sz w:val="22"/>
          <w:szCs w:val="22"/>
        </w:rPr>
        <w:t xml:space="preserve">5.1.12 </w:t>
      </w:r>
      <w:r w:rsidR="00743473" w:rsidRPr="00F31D22">
        <w:rPr>
          <w:rStyle w:val="FontStyle40"/>
          <w:sz w:val="22"/>
          <w:szCs w:val="22"/>
        </w:rPr>
        <w:t>G</w:t>
      </w:r>
      <w:r w:rsidR="0062112E" w:rsidRPr="00F31D22">
        <w:rPr>
          <w:rStyle w:val="FontStyle40"/>
          <w:sz w:val="22"/>
          <w:szCs w:val="22"/>
        </w:rPr>
        <w:t>aisrin</w:t>
      </w:r>
      <w:r w:rsidR="00743473" w:rsidRPr="00F31D22">
        <w:rPr>
          <w:rStyle w:val="FontStyle40"/>
          <w:sz w:val="22"/>
          <w:szCs w:val="22"/>
        </w:rPr>
        <w:t>ė</w:t>
      </w:r>
      <w:r w:rsidR="0062112E" w:rsidRPr="00F31D22">
        <w:rPr>
          <w:rStyle w:val="FontStyle40"/>
          <w:sz w:val="22"/>
          <w:szCs w:val="22"/>
        </w:rPr>
        <w:t xml:space="preserve"> </w:t>
      </w:r>
      <w:r w:rsidR="00743473" w:rsidRPr="00F31D22">
        <w:rPr>
          <w:rStyle w:val="FontStyle40"/>
          <w:sz w:val="22"/>
          <w:szCs w:val="22"/>
        </w:rPr>
        <w:t xml:space="preserve">įranga </w:t>
      </w:r>
      <w:r w:rsidR="0062112E" w:rsidRPr="00F31D22">
        <w:rPr>
          <w:rStyle w:val="FontStyle40"/>
          <w:sz w:val="22"/>
          <w:szCs w:val="22"/>
        </w:rPr>
        <w:t xml:space="preserve">ir statybos </w:t>
      </w:r>
      <w:r w:rsidR="00743473" w:rsidRPr="00F31D22">
        <w:rPr>
          <w:rStyle w:val="FontStyle40"/>
          <w:sz w:val="22"/>
          <w:szCs w:val="22"/>
        </w:rPr>
        <w:t xml:space="preserve">produktai turi būti parinkti vadovaujantis šiomis </w:t>
      </w:r>
      <w:r w:rsidR="0062112E" w:rsidRPr="00F31D22">
        <w:rPr>
          <w:rStyle w:val="FontStyle40"/>
          <w:sz w:val="22"/>
          <w:szCs w:val="22"/>
        </w:rPr>
        <w:t>nuostatom</w:t>
      </w:r>
      <w:r w:rsidR="00743473" w:rsidRPr="00F31D22">
        <w:rPr>
          <w:rStyle w:val="FontStyle40"/>
          <w:sz w:val="22"/>
          <w:szCs w:val="22"/>
        </w:rPr>
        <w:t>is</w:t>
      </w:r>
      <w:r w:rsidR="0062112E" w:rsidRPr="00F31D22">
        <w:rPr>
          <w:rStyle w:val="FontStyle40"/>
          <w:sz w:val="22"/>
          <w:szCs w:val="22"/>
        </w:rPr>
        <w:t>:</w:t>
      </w:r>
    </w:p>
    <w:p w14:paraId="49641E57" w14:textId="77777777" w:rsidR="00571E72" w:rsidRPr="00F31D22" w:rsidRDefault="002D02E3" w:rsidP="00D91695">
      <w:pPr>
        <w:pStyle w:val="Style21"/>
        <w:tabs>
          <w:tab w:val="left" w:pos="1123"/>
        </w:tabs>
        <w:spacing w:before="254"/>
        <w:ind w:firstLine="0"/>
        <w:jc w:val="left"/>
        <w:rPr>
          <w:rStyle w:val="FontStyle40"/>
          <w:sz w:val="22"/>
          <w:szCs w:val="22"/>
        </w:rPr>
      </w:pPr>
      <w:r w:rsidRPr="00F31D22">
        <w:rPr>
          <w:rStyle w:val="FontStyle40"/>
          <w:sz w:val="22"/>
          <w:szCs w:val="22"/>
        </w:rPr>
        <w:t xml:space="preserve">- </w:t>
      </w:r>
      <w:r w:rsidR="0062112E" w:rsidRPr="00F31D22">
        <w:rPr>
          <w:rStyle w:val="FontStyle40"/>
          <w:sz w:val="22"/>
          <w:szCs w:val="22"/>
        </w:rPr>
        <w:t>Kiekviena prekė, įvežta iš Europos Bendrijos valstybės narės arba iš Europos ekonominės erdvės (EEE) sutartį pasirašiusios Europos laisvosios prekybos asociacijos (ELPA) valstybės, gali būti be apribojimų teikiama į Lietuvos R</w:t>
      </w:r>
      <w:r w:rsidR="00571E72" w:rsidRPr="00F31D22">
        <w:rPr>
          <w:rStyle w:val="FontStyle40"/>
          <w:sz w:val="22"/>
          <w:szCs w:val="22"/>
        </w:rPr>
        <w:t xml:space="preserve">espublikos rinką, jeigu ji </w:t>
      </w:r>
      <w:r w:rsidR="0062112E" w:rsidRPr="00F31D22">
        <w:rPr>
          <w:rStyle w:val="FontStyle40"/>
          <w:sz w:val="22"/>
          <w:szCs w:val="22"/>
        </w:rPr>
        <w:t>pagaminta Europos Sąjungos valstybėje narėje ar ELPA valstybėje teisėtais būdais arba teisėtai importuota į valstybę narę iš trečiųjų šalių ir ją leidžiama teikti į rinką toje valstybėje. Laisvo prekių judėjimo apribojimai pateisinami, jeigu neužtikrinamas lygiavertis įvairių susijusių teisėtų interesų apsaugos lygis.</w:t>
      </w:r>
    </w:p>
    <w:p w14:paraId="142AE499" w14:textId="58C2EF53" w:rsidR="0062112E" w:rsidRPr="00F31D22" w:rsidRDefault="002D02E3" w:rsidP="00D91695">
      <w:pPr>
        <w:pStyle w:val="Style21"/>
        <w:tabs>
          <w:tab w:val="left" w:pos="1123"/>
        </w:tabs>
        <w:spacing w:before="254"/>
        <w:ind w:firstLine="0"/>
        <w:jc w:val="left"/>
        <w:rPr>
          <w:rStyle w:val="FontStyle40"/>
          <w:sz w:val="22"/>
          <w:szCs w:val="22"/>
        </w:rPr>
      </w:pPr>
      <w:r w:rsidRPr="00F31D22">
        <w:rPr>
          <w:rStyle w:val="FontStyle40"/>
          <w:sz w:val="22"/>
          <w:szCs w:val="22"/>
        </w:rPr>
        <w:t xml:space="preserve">- </w:t>
      </w:r>
      <w:r w:rsidR="0062112E" w:rsidRPr="00F31D22">
        <w:rPr>
          <w:rStyle w:val="FontStyle40"/>
          <w:sz w:val="22"/>
          <w:szCs w:val="22"/>
        </w:rPr>
        <w:t>Ženklinant statybos produktus CE ženklu, turi būti vadovaujamasi Reglamente (EB) Nr. 765/2008 pateiktais bendraisiais ženklinimo CE ženklu principais, taip pat specialiomis ženklinimo CE ženklu nuostatomis, nustatytomis Europos Parlamento ir Tarybos Reglamente Nr. 305/2011.</w:t>
      </w:r>
    </w:p>
    <w:p w14:paraId="5E60212E" w14:textId="63AFBCA2" w:rsidR="0062112E" w:rsidRPr="003F7FF4" w:rsidRDefault="00830762" w:rsidP="00D91695">
      <w:pPr>
        <w:pStyle w:val="Style21"/>
        <w:tabs>
          <w:tab w:val="left" w:pos="1123"/>
        </w:tabs>
        <w:spacing w:before="254"/>
        <w:ind w:firstLine="0"/>
        <w:jc w:val="left"/>
        <w:rPr>
          <w:rStyle w:val="FontStyle40"/>
          <w:sz w:val="22"/>
          <w:szCs w:val="22"/>
        </w:rPr>
      </w:pPr>
      <w:r w:rsidRPr="00F31D22">
        <w:rPr>
          <w:rStyle w:val="FontStyle40"/>
          <w:sz w:val="22"/>
          <w:szCs w:val="22"/>
        </w:rPr>
        <w:t xml:space="preserve">5.1.13 </w:t>
      </w:r>
      <w:r w:rsidR="00743473" w:rsidRPr="00F31D22">
        <w:rPr>
          <w:rStyle w:val="FontStyle40"/>
          <w:sz w:val="22"/>
          <w:szCs w:val="22"/>
        </w:rPr>
        <w:t>Vietos</w:t>
      </w:r>
      <w:r w:rsidR="00743473">
        <w:rPr>
          <w:rStyle w:val="FontStyle40"/>
          <w:sz w:val="22"/>
          <w:szCs w:val="22"/>
        </w:rPr>
        <w:t xml:space="preserve"> į</w:t>
      </w:r>
      <w:r w:rsidR="0062112E" w:rsidRPr="003F7FF4">
        <w:rPr>
          <w:rStyle w:val="FontStyle40"/>
          <w:sz w:val="22"/>
          <w:szCs w:val="22"/>
        </w:rPr>
        <w:t>rengini</w:t>
      </w:r>
      <w:r w:rsidR="00743473">
        <w:rPr>
          <w:rStyle w:val="FontStyle40"/>
          <w:sz w:val="22"/>
          <w:szCs w:val="22"/>
        </w:rPr>
        <w:t>ams</w:t>
      </w:r>
      <w:r w:rsidR="0062112E" w:rsidRPr="003F7FF4">
        <w:rPr>
          <w:rStyle w:val="FontStyle40"/>
          <w:sz w:val="22"/>
          <w:szCs w:val="22"/>
        </w:rPr>
        <w:t xml:space="preserve">, </w:t>
      </w:r>
      <w:r w:rsidR="00743473" w:rsidRPr="003F7FF4">
        <w:rPr>
          <w:rStyle w:val="FontStyle40"/>
          <w:sz w:val="22"/>
          <w:szCs w:val="22"/>
        </w:rPr>
        <w:t>technologini</w:t>
      </w:r>
      <w:r w:rsidR="00743473">
        <w:rPr>
          <w:rStyle w:val="FontStyle40"/>
          <w:sz w:val="22"/>
          <w:szCs w:val="22"/>
        </w:rPr>
        <w:t>ams</w:t>
      </w:r>
      <w:r w:rsidR="00743473" w:rsidRPr="003F7FF4">
        <w:rPr>
          <w:rStyle w:val="FontStyle40"/>
          <w:sz w:val="22"/>
          <w:szCs w:val="22"/>
        </w:rPr>
        <w:t xml:space="preserve"> </w:t>
      </w:r>
      <w:r w:rsidR="0062112E" w:rsidRPr="003F7FF4">
        <w:rPr>
          <w:rStyle w:val="FontStyle40"/>
          <w:sz w:val="22"/>
          <w:szCs w:val="22"/>
        </w:rPr>
        <w:t>aparat</w:t>
      </w:r>
      <w:r w:rsidR="00743473">
        <w:rPr>
          <w:rStyle w:val="FontStyle40"/>
          <w:sz w:val="22"/>
          <w:szCs w:val="22"/>
        </w:rPr>
        <w:t>ams</w:t>
      </w:r>
      <w:r w:rsidR="0062112E" w:rsidRPr="003F7FF4">
        <w:rPr>
          <w:rStyle w:val="FontStyle40"/>
          <w:sz w:val="22"/>
          <w:szCs w:val="22"/>
        </w:rPr>
        <w:t xml:space="preserve"> </w:t>
      </w:r>
      <w:r w:rsidR="00743473">
        <w:rPr>
          <w:rStyle w:val="FontStyle40"/>
          <w:sz w:val="22"/>
          <w:szCs w:val="22"/>
        </w:rPr>
        <w:t>turi būti parenkamos</w:t>
      </w:r>
      <w:r w:rsidR="0062112E" w:rsidRPr="003F7FF4">
        <w:rPr>
          <w:rStyle w:val="FontStyle40"/>
          <w:sz w:val="22"/>
          <w:szCs w:val="22"/>
        </w:rPr>
        <w:t xml:space="preserve">, </w:t>
      </w:r>
      <w:r w:rsidR="00743473" w:rsidRPr="003F7FF4">
        <w:rPr>
          <w:rStyle w:val="FontStyle40"/>
          <w:sz w:val="22"/>
          <w:szCs w:val="22"/>
        </w:rPr>
        <w:t>saug</w:t>
      </w:r>
      <w:r w:rsidR="00743473">
        <w:rPr>
          <w:rStyle w:val="FontStyle40"/>
          <w:sz w:val="22"/>
          <w:szCs w:val="22"/>
        </w:rPr>
        <w:t>ūs</w:t>
      </w:r>
      <w:r w:rsidR="00743473" w:rsidRPr="003F7FF4">
        <w:rPr>
          <w:rStyle w:val="FontStyle40"/>
          <w:sz w:val="22"/>
          <w:szCs w:val="22"/>
        </w:rPr>
        <w:t xml:space="preserve"> </w:t>
      </w:r>
      <w:r w:rsidR="0062112E" w:rsidRPr="003F7FF4">
        <w:rPr>
          <w:rStyle w:val="FontStyle40"/>
          <w:sz w:val="22"/>
          <w:szCs w:val="22"/>
        </w:rPr>
        <w:t>atstumai</w:t>
      </w:r>
      <w:r w:rsidR="00743473">
        <w:rPr>
          <w:rStyle w:val="FontStyle40"/>
          <w:sz w:val="22"/>
          <w:szCs w:val="22"/>
        </w:rPr>
        <w:t xml:space="preserve"> tarp jų turi būti nustatomi pagal</w:t>
      </w:r>
      <w:r w:rsidR="0062112E" w:rsidRPr="003F7FF4">
        <w:rPr>
          <w:rStyle w:val="FontStyle40"/>
          <w:sz w:val="22"/>
          <w:szCs w:val="22"/>
        </w:rPr>
        <w:t>:</w:t>
      </w:r>
      <w:r w:rsidR="00743473">
        <w:rPr>
          <w:rStyle w:val="FontStyle40"/>
          <w:sz w:val="22"/>
          <w:szCs w:val="22"/>
        </w:rPr>
        <w:t xml:space="preserve"> </w:t>
      </w:r>
      <w:r w:rsidR="0062112E" w:rsidRPr="003F7FF4">
        <w:rPr>
          <w:rStyle w:val="FontStyle40"/>
          <w:sz w:val="22"/>
          <w:szCs w:val="22"/>
        </w:rPr>
        <w:t>NFPA 30</w:t>
      </w:r>
      <w:r w:rsidR="00743473">
        <w:rPr>
          <w:rStyle w:val="FontStyle40"/>
          <w:sz w:val="22"/>
          <w:szCs w:val="22"/>
        </w:rPr>
        <w:t>,</w:t>
      </w:r>
      <w:r w:rsidR="0062112E" w:rsidRPr="003F7FF4">
        <w:rPr>
          <w:rStyle w:val="FontStyle40"/>
          <w:sz w:val="22"/>
          <w:szCs w:val="22"/>
        </w:rPr>
        <w:t xml:space="preserve"> NFPA 58</w:t>
      </w:r>
      <w:r w:rsidR="00743473">
        <w:rPr>
          <w:rStyle w:val="FontStyle40"/>
          <w:sz w:val="22"/>
          <w:szCs w:val="22"/>
        </w:rPr>
        <w:t>.</w:t>
      </w:r>
    </w:p>
    <w:p w14:paraId="6BA4BD21" w14:textId="67E47634" w:rsidR="00830762" w:rsidRPr="005C5F2A" w:rsidRDefault="00A61BD7" w:rsidP="005C5F2A">
      <w:pPr>
        <w:pStyle w:val="Style21"/>
        <w:widowControl/>
        <w:tabs>
          <w:tab w:val="left" w:pos="1123"/>
        </w:tabs>
        <w:spacing w:before="259" w:line="250" w:lineRule="exact"/>
        <w:ind w:firstLine="0"/>
        <w:jc w:val="left"/>
        <w:rPr>
          <w:b/>
          <w:bCs/>
          <w:sz w:val="22"/>
          <w:szCs w:val="22"/>
        </w:rPr>
      </w:pPr>
      <w:r w:rsidRPr="00F31D22">
        <w:rPr>
          <w:rStyle w:val="FontStyle40"/>
          <w:sz w:val="22"/>
          <w:szCs w:val="22"/>
        </w:rPr>
        <w:t>5.1.14</w:t>
      </w:r>
      <w:r w:rsidRPr="003F7FF4">
        <w:rPr>
          <w:rStyle w:val="FontStyle40"/>
          <w:sz w:val="22"/>
          <w:szCs w:val="22"/>
        </w:rPr>
        <w:t xml:space="preserve"> </w:t>
      </w:r>
      <w:r w:rsidR="00B734CF" w:rsidRPr="003F7FF4">
        <w:rPr>
          <w:rStyle w:val="FontStyle40"/>
          <w:sz w:val="22"/>
          <w:szCs w:val="22"/>
        </w:rPr>
        <w:t>Priešgaisrinės apsaugos sistemos turi būti projektuojamos pagal naujausią</w:t>
      </w:r>
      <w:r w:rsidR="00220875" w:rsidRPr="003F7FF4">
        <w:rPr>
          <w:rStyle w:val="FontStyle40"/>
          <w:sz w:val="22"/>
          <w:szCs w:val="22"/>
        </w:rPr>
        <w:t xml:space="preserve"> standartų redakciją, tai pat atsižvelgiant į </w:t>
      </w:r>
      <w:r w:rsidR="00231A37">
        <w:rPr>
          <w:rStyle w:val="FontStyle40"/>
          <w:sz w:val="22"/>
          <w:szCs w:val="22"/>
        </w:rPr>
        <w:t>Bendrovės</w:t>
      </w:r>
      <w:r w:rsidR="00220875" w:rsidRPr="003F7FF4">
        <w:rPr>
          <w:rStyle w:val="FontStyle40"/>
          <w:sz w:val="22"/>
          <w:szCs w:val="22"/>
        </w:rPr>
        <w:t xml:space="preserve"> priešgaisrinio vandentiekio sistemos ypatumus.</w:t>
      </w:r>
    </w:p>
    <w:p w14:paraId="74D2D4F5" w14:textId="77777777" w:rsidR="005C5F2A" w:rsidRDefault="002B428C" w:rsidP="005C5F2A">
      <w:pPr>
        <w:tabs>
          <w:tab w:val="left" w:pos="1066"/>
        </w:tabs>
        <w:autoSpaceDE w:val="0"/>
        <w:autoSpaceDN w:val="0"/>
        <w:adjustRightInd w:val="0"/>
        <w:spacing w:before="120" w:after="120" w:line="276" w:lineRule="auto"/>
        <w:jc w:val="both"/>
        <w:rPr>
          <w:rFonts w:ascii="Arial" w:hAnsi="Arial" w:cs="Arial"/>
          <w:sz w:val="22"/>
          <w:szCs w:val="22"/>
        </w:rPr>
      </w:pPr>
      <w:r>
        <w:rPr>
          <w:rFonts w:ascii="Arial" w:hAnsi="Arial" w:cs="Arial"/>
          <w:sz w:val="22"/>
          <w:szCs w:val="22"/>
        </w:rPr>
        <w:t xml:space="preserve">Bendrovės </w:t>
      </w:r>
      <w:r w:rsidR="00830762">
        <w:rPr>
          <w:rFonts w:ascii="Arial" w:hAnsi="Arial" w:cs="Arial"/>
          <w:sz w:val="22"/>
          <w:szCs w:val="22"/>
        </w:rPr>
        <w:t>Priešgaisrinio vandentiekio sistema:</w:t>
      </w:r>
    </w:p>
    <w:p w14:paraId="6B1221BC" w14:textId="286C6FAC" w:rsidR="0062112E" w:rsidRPr="003F7FF4" w:rsidRDefault="0062112E" w:rsidP="005C5F2A">
      <w:pPr>
        <w:tabs>
          <w:tab w:val="left" w:pos="1066"/>
        </w:tabs>
        <w:autoSpaceDE w:val="0"/>
        <w:autoSpaceDN w:val="0"/>
        <w:adjustRightInd w:val="0"/>
        <w:spacing w:before="120" w:after="120" w:line="276" w:lineRule="auto"/>
        <w:jc w:val="both"/>
        <w:rPr>
          <w:rFonts w:ascii="Arial" w:hAnsi="Arial" w:cs="Arial"/>
          <w:sz w:val="22"/>
          <w:szCs w:val="22"/>
        </w:rPr>
      </w:pPr>
      <w:r w:rsidRPr="003F7FF4">
        <w:rPr>
          <w:rFonts w:ascii="Arial" w:hAnsi="Arial" w:cs="Arial"/>
          <w:sz w:val="22"/>
          <w:szCs w:val="22"/>
        </w:rPr>
        <w:t xml:space="preserve">Gamyklos priešgaisrinio vandens tiekimo sistemą sudaro siurblinė Nr. 10, priešgaisrinės siurblinės Nr. 1 bei Nr. 2, požeminis priešgaisrinio vandens vamzdynas (vamzdynų tinklas) su įrengta armatūra, požeminiais ir antžeminiais hidrantais, lafetiniais švirkštais, gaisriniais čiaupais pastatuose bei vandens skirstytuvais. Priešgaisrinio vandens vamzdyną galima skirstyti į Magistralinį priešgaisrinį vamzdyną (toliau – MPV), kuris įrengtas palei Gamyklos kelius bei Vidaus </w:t>
      </w:r>
      <w:r w:rsidRPr="003F7FF4">
        <w:rPr>
          <w:rFonts w:ascii="Arial" w:hAnsi="Arial" w:cs="Arial"/>
          <w:bCs/>
          <w:sz w:val="22"/>
          <w:szCs w:val="22"/>
        </w:rPr>
        <w:t xml:space="preserve">priešgaisrinį vamzdyną (toliau – VPV) </w:t>
      </w:r>
      <w:r w:rsidR="00231A37" w:rsidRPr="003F7FF4">
        <w:rPr>
          <w:rFonts w:ascii="Arial" w:hAnsi="Arial" w:cs="Arial"/>
          <w:bCs/>
          <w:sz w:val="22"/>
          <w:szCs w:val="22"/>
        </w:rPr>
        <w:t>–</w:t>
      </w:r>
      <w:r w:rsidRPr="003F7FF4">
        <w:rPr>
          <w:rFonts w:ascii="Arial" w:hAnsi="Arial" w:cs="Arial"/>
          <w:bCs/>
          <w:sz w:val="22"/>
          <w:szCs w:val="22"/>
        </w:rPr>
        <w:t xml:space="preserve"> įrengtą technologinių įrenginių teritorijose.</w:t>
      </w:r>
    </w:p>
    <w:p w14:paraId="25F13F5F" w14:textId="7300F242" w:rsidR="0062112E" w:rsidRPr="003F7FF4" w:rsidRDefault="0062112E" w:rsidP="002B428C">
      <w:pPr>
        <w:tabs>
          <w:tab w:val="left" w:pos="1066"/>
        </w:tabs>
        <w:autoSpaceDE w:val="0"/>
        <w:autoSpaceDN w:val="0"/>
        <w:adjustRightInd w:val="0"/>
        <w:spacing w:before="120" w:after="120" w:line="276" w:lineRule="auto"/>
        <w:rPr>
          <w:rFonts w:ascii="Arial" w:hAnsi="Arial" w:cs="Arial"/>
          <w:sz w:val="22"/>
          <w:szCs w:val="22"/>
        </w:rPr>
      </w:pPr>
      <w:r w:rsidRPr="003F7FF4">
        <w:rPr>
          <w:rFonts w:ascii="Arial" w:hAnsi="Arial" w:cs="Arial"/>
          <w:sz w:val="22"/>
          <w:szCs w:val="22"/>
        </w:rPr>
        <w:t>Ne gaisro metu priešgaisrinio vandens vamzdyne siurblinėje Nr. 10 esančių siurblių pagalba palaikomas apie 5 bar slėgis. Siurblių našumas S-13;14-800 m³/val. Gaisro metu, esant poreikiui, priešgaisrinėse siurblinėse Nr. 1 bei Nr. 2 esančiais siurbliais slėgis pakeliamas iki 10 bar</w:t>
      </w:r>
      <w:r w:rsidR="00231A37">
        <w:rPr>
          <w:rFonts w:ascii="Arial" w:hAnsi="Arial" w:cs="Arial"/>
          <w:sz w:val="22"/>
          <w:szCs w:val="22"/>
        </w:rPr>
        <w:t xml:space="preserve">. </w:t>
      </w:r>
      <w:r w:rsidRPr="003F7FF4">
        <w:rPr>
          <w:rFonts w:ascii="Arial" w:hAnsi="Arial" w:cs="Arial"/>
          <w:sz w:val="22"/>
          <w:szCs w:val="22"/>
        </w:rPr>
        <w:t>Priešgaisrinės siurblinės Nr.1 siurblių našumas S-I ir S-I“A‘ -1400 m³/val. Priešgaisrinės siurblinės Nr</w:t>
      </w:r>
      <w:r w:rsidR="002B428C">
        <w:rPr>
          <w:rFonts w:ascii="Arial" w:hAnsi="Arial" w:cs="Arial"/>
          <w:sz w:val="22"/>
          <w:szCs w:val="22"/>
        </w:rPr>
        <w:t>.</w:t>
      </w:r>
      <w:r w:rsidRPr="003F7FF4">
        <w:rPr>
          <w:rFonts w:ascii="Arial" w:hAnsi="Arial" w:cs="Arial"/>
          <w:sz w:val="22"/>
          <w:szCs w:val="22"/>
        </w:rPr>
        <w:t>2 siurblių našumas S-9;10-1450 m³/val.</w:t>
      </w:r>
    </w:p>
    <w:p w14:paraId="3318F455" w14:textId="77777777" w:rsidR="0062112E" w:rsidRPr="003F7FF4" w:rsidRDefault="0062112E" w:rsidP="002B428C">
      <w:pPr>
        <w:tabs>
          <w:tab w:val="left" w:pos="1066"/>
        </w:tabs>
        <w:autoSpaceDE w:val="0"/>
        <w:autoSpaceDN w:val="0"/>
        <w:adjustRightInd w:val="0"/>
        <w:spacing w:before="120" w:after="120" w:line="276" w:lineRule="auto"/>
        <w:ind w:firstLine="851"/>
        <w:jc w:val="center"/>
        <w:rPr>
          <w:rFonts w:ascii="Arial" w:hAnsi="Arial" w:cs="Arial"/>
          <w:b/>
          <w:sz w:val="22"/>
          <w:szCs w:val="22"/>
        </w:rPr>
      </w:pPr>
      <w:r w:rsidRPr="003F7FF4">
        <w:rPr>
          <w:rFonts w:ascii="Arial" w:hAnsi="Arial" w:cs="Arial"/>
          <w:b/>
          <w:sz w:val="22"/>
          <w:szCs w:val="22"/>
        </w:rPr>
        <w:t>SIURBLIŲ CHARAKTERISTIKOS</w:t>
      </w:r>
    </w:p>
    <w:tbl>
      <w:tblPr>
        <w:tblStyle w:val="TableGrid1"/>
        <w:tblW w:w="0" w:type="auto"/>
        <w:tblLook w:val="04A0" w:firstRow="1" w:lastRow="0" w:firstColumn="1" w:lastColumn="0" w:noHBand="0" w:noVBand="1"/>
      </w:tblPr>
      <w:tblGrid>
        <w:gridCol w:w="1599"/>
        <w:gridCol w:w="1597"/>
        <w:gridCol w:w="1631"/>
        <w:gridCol w:w="1609"/>
        <w:gridCol w:w="1590"/>
        <w:gridCol w:w="1602"/>
      </w:tblGrid>
      <w:tr w:rsidR="0062112E" w:rsidRPr="003F7FF4" w14:paraId="31D805D0" w14:textId="77777777" w:rsidTr="00D91695">
        <w:tc>
          <w:tcPr>
            <w:tcW w:w="1642" w:type="dxa"/>
          </w:tcPr>
          <w:p w14:paraId="5F622C08"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Siurblio numeris</w:t>
            </w:r>
          </w:p>
        </w:tc>
        <w:tc>
          <w:tcPr>
            <w:tcW w:w="1642" w:type="dxa"/>
          </w:tcPr>
          <w:p w14:paraId="54400FDD"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 xml:space="preserve">Siurblio markė </w:t>
            </w:r>
          </w:p>
        </w:tc>
        <w:tc>
          <w:tcPr>
            <w:tcW w:w="1642" w:type="dxa"/>
          </w:tcPr>
          <w:p w14:paraId="38AD6CC6"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Produkto temperatūra</w:t>
            </w:r>
          </w:p>
        </w:tc>
        <w:tc>
          <w:tcPr>
            <w:tcW w:w="1642" w:type="dxa"/>
          </w:tcPr>
          <w:p w14:paraId="7032B973"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Našumas m³/h</w:t>
            </w:r>
          </w:p>
        </w:tc>
        <w:tc>
          <w:tcPr>
            <w:tcW w:w="1643" w:type="dxa"/>
          </w:tcPr>
          <w:p w14:paraId="65016297"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Slėgis kg/cm²</w:t>
            </w:r>
          </w:p>
        </w:tc>
        <w:tc>
          <w:tcPr>
            <w:tcW w:w="1643" w:type="dxa"/>
          </w:tcPr>
          <w:p w14:paraId="013037C4" w14:textId="77777777" w:rsidR="0062112E" w:rsidRPr="003F7FF4" w:rsidRDefault="0062112E" w:rsidP="00D91695">
            <w:pPr>
              <w:tabs>
                <w:tab w:val="left" w:pos="1066"/>
              </w:tabs>
              <w:spacing w:before="120" w:after="120" w:line="276" w:lineRule="auto"/>
              <w:rPr>
                <w:rFonts w:ascii="Arial" w:hAnsi="Arial" w:cs="Arial"/>
                <w:b/>
                <w:sz w:val="22"/>
                <w:szCs w:val="22"/>
              </w:rPr>
            </w:pPr>
            <w:r w:rsidRPr="003F7FF4">
              <w:rPr>
                <w:rFonts w:ascii="Arial" w:hAnsi="Arial" w:cs="Arial"/>
                <w:b/>
                <w:sz w:val="22"/>
                <w:szCs w:val="22"/>
              </w:rPr>
              <w:t>Elektros variklio galia Kw</w:t>
            </w:r>
          </w:p>
        </w:tc>
      </w:tr>
      <w:tr w:rsidR="0062112E" w:rsidRPr="003F7FF4" w14:paraId="6E74DB35" w14:textId="77777777" w:rsidTr="00D91695">
        <w:tc>
          <w:tcPr>
            <w:tcW w:w="1642" w:type="dxa"/>
          </w:tcPr>
          <w:p w14:paraId="4763CB77"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S-1“A“</w:t>
            </w:r>
          </w:p>
        </w:tc>
        <w:tc>
          <w:tcPr>
            <w:tcW w:w="1642" w:type="dxa"/>
          </w:tcPr>
          <w:p w14:paraId="5A815D79"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D2000-100</w:t>
            </w:r>
          </w:p>
        </w:tc>
        <w:tc>
          <w:tcPr>
            <w:tcW w:w="1642" w:type="dxa"/>
          </w:tcPr>
          <w:p w14:paraId="2FEBC6D2"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25</w:t>
            </w:r>
          </w:p>
        </w:tc>
        <w:tc>
          <w:tcPr>
            <w:tcW w:w="1642" w:type="dxa"/>
          </w:tcPr>
          <w:p w14:paraId="0337344B"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1410</w:t>
            </w:r>
          </w:p>
        </w:tc>
        <w:tc>
          <w:tcPr>
            <w:tcW w:w="1643" w:type="dxa"/>
          </w:tcPr>
          <w:p w14:paraId="77DDD817"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9,3</w:t>
            </w:r>
          </w:p>
        </w:tc>
        <w:tc>
          <w:tcPr>
            <w:tcW w:w="1643" w:type="dxa"/>
          </w:tcPr>
          <w:p w14:paraId="14B7E911"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630</w:t>
            </w:r>
          </w:p>
        </w:tc>
      </w:tr>
      <w:tr w:rsidR="0062112E" w:rsidRPr="003F7FF4" w14:paraId="11BE6618" w14:textId="77777777" w:rsidTr="00D91695">
        <w:tc>
          <w:tcPr>
            <w:tcW w:w="1642" w:type="dxa"/>
          </w:tcPr>
          <w:p w14:paraId="140A7CA3"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S-1“B“</w:t>
            </w:r>
          </w:p>
        </w:tc>
        <w:tc>
          <w:tcPr>
            <w:tcW w:w="1642" w:type="dxa"/>
          </w:tcPr>
          <w:p w14:paraId="715C40C5"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D2000-100</w:t>
            </w:r>
          </w:p>
        </w:tc>
        <w:tc>
          <w:tcPr>
            <w:tcW w:w="1642" w:type="dxa"/>
          </w:tcPr>
          <w:p w14:paraId="7B2DB14F"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25</w:t>
            </w:r>
          </w:p>
        </w:tc>
        <w:tc>
          <w:tcPr>
            <w:tcW w:w="1642" w:type="dxa"/>
          </w:tcPr>
          <w:p w14:paraId="22F82BB2"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1410</w:t>
            </w:r>
          </w:p>
        </w:tc>
        <w:tc>
          <w:tcPr>
            <w:tcW w:w="1643" w:type="dxa"/>
          </w:tcPr>
          <w:p w14:paraId="25B11937"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9,3</w:t>
            </w:r>
          </w:p>
        </w:tc>
        <w:tc>
          <w:tcPr>
            <w:tcW w:w="1643" w:type="dxa"/>
          </w:tcPr>
          <w:p w14:paraId="16212CBF"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630</w:t>
            </w:r>
          </w:p>
        </w:tc>
      </w:tr>
      <w:tr w:rsidR="0062112E" w:rsidRPr="003F7FF4" w14:paraId="47F6DF2D" w14:textId="77777777" w:rsidTr="00D91695">
        <w:tc>
          <w:tcPr>
            <w:tcW w:w="1642" w:type="dxa"/>
          </w:tcPr>
          <w:p w14:paraId="505F5DDE"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S-9</w:t>
            </w:r>
          </w:p>
        </w:tc>
        <w:tc>
          <w:tcPr>
            <w:tcW w:w="1642" w:type="dxa"/>
          </w:tcPr>
          <w:p w14:paraId="75A0DB7F"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D2000-100</w:t>
            </w:r>
          </w:p>
        </w:tc>
        <w:tc>
          <w:tcPr>
            <w:tcW w:w="1642" w:type="dxa"/>
          </w:tcPr>
          <w:p w14:paraId="37118CC6"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25</w:t>
            </w:r>
          </w:p>
        </w:tc>
        <w:tc>
          <w:tcPr>
            <w:tcW w:w="1642" w:type="dxa"/>
          </w:tcPr>
          <w:p w14:paraId="375268AA"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1450</w:t>
            </w:r>
          </w:p>
        </w:tc>
        <w:tc>
          <w:tcPr>
            <w:tcW w:w="1643" w:type="dxa"/>
          </w:tcPr>
          <w:p w14:paraId="6F860856"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9,3</w:t>
            </w:r>
          </w:p>
        </w:tc>
        <w:tc>
          <w:tcPr>
            <w:tcW w:w="1643" w:type="dxa"/>
          </w:tcPr>
          <w:p w14:paraId="03FACF7F"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630</w:t>
            </w:r>
          </w:p>
        </w:tc>
      </w:tr>
      <w:tr w:rsidR="0062112E" w:rsidRPr="003F7FF4" w14:paraId="28BC96F2" w14:textId="77777777" w:rsidTr="00D91695">
        <w:tc>
          <w:tcPr>
            <w:tcW w:w="1642" w:type="dxa"/>
          </w:tcPr>
          <w:p w14:paraId="64DCA959"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S-10</w:t>
            </w:r>
          </w:p>
        </w:tc>
        <w:tc>
          <w:tcPr>
            <w:tcW w:w="1642" w:type="dxa"/>
          </w:tcPr>
          <w:p w14:paraId="005999AC"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D2000-100</w:t>
            </w:r>
          </w:p>
        </w:tc>
        <w:tc>
          <w:tcPr>
            <w:tcW w:w="1642" w:type="dxa"/>
          </w:tcPr>
          <w:p w14:paraId="086902E6"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25</w:t>
            </w:r>
          </w:p>
        </w:tc>
        <w:tc>
          <w:tcPr>
            <w:tcW w:w="1642" w:type="dxa"/>
          </w:tcPr>
          <w:p w14:paraId="3FA0F9DD"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1450</w:t>
            </w:r>
          </w:p>
        </w:tc>
        <w:tc>
          <w:tcPr>
            <w:tcW w:w="1643" w:type="dxa"/>
          </w:tcPr>
          <w:p w14:paraId="1D9E6001"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9,3</w:t>
            </w:r>
          </w:p>
        </w:tc>
        <w:tc>
          <w:tcPr>
            <w:tcW w:w="1643" w:type="dxa"/>
          </w:tcPr>
          <w:p w14:paraId="5FD5D0EA"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630</w:t>
            </w:r>
          </w:p>
        </w:tc>
      </w:tr>
      <w:tr w:rsidR="0062112E" w:rsidRPr="003F7FF4" w14:paraId="7CC5865E" w14:textId="77777777" w:rsidTr="00D91695">
        <w:tc>
          <w:tcPr>
            <w:tcW w:w="1642" w:type="dxa"/>
          </w:tcPr>
          <w:p w14:paraId="65F79801"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S-13</w:t>
            </w:r>
          </w:p>
        </w:tc>
        <w:tc>
          <w:tcPr>
            <w:tcW w:w="1642" w:type="dxa"/>
          </w:tcPr>
          <w:p w14:paraId="668F5340"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200D-90b</w:t>
            </w:r>
          </w:p>
        </w:tc>
        <w:tc>
          <w:tcPr>
            <w:tcW w:w="1642" w:type="dxa"/>
          </w:tcPr>
          <w:p w14:paraId="2379A5E1"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30</w:t>
            </w:r>
          </w:p>
        </w:tc>
        <w:tc>
          <w:tcPr>
            <w:tcW w:w="1642" w:type="dxa"/>
          </w:tcPr>
          <w:p w14:paraId="0CDD643C"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800</w:t>
            </w:r>
          </w:p>
        </w:tc>
        <w:tc>
          <w:tcPr>
            <w:tcW w:w="1643" w:type="dxa"/>
          </w:tcPr>
          <w:p w14:paraId="245B0DD1"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7</w:t>
            </w:r>
          </w:p>
        </w:tc>
        <w:tc>
          <w:tcPr>
            <w:tcW w:w="1643" w:type="dxa"/>
          </w:tcPr>
          <w:p w14:paraId="542DD15C"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190</w:t>
            </w:r>
          </w:p>
        </w:tc>
      </w:tr>
      <w:tr w:rsidR="0062112E" w:rsidRPr="003F7FF4" w14:paraId="352775C2" w14:textId="77777777" w:rsidTr="00D91695">
        <w:tc>
          <w:tcPr>
            <w:tcW w:w="1642" w:type="dxa"/>
          </w:tcPr>
          <w:p w14:paraId="40C0BD15"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S-14</w:t>
            </w:r>
          </w:p>
        </w:tc>
        <w:tc>
          <w:tcPr>
            <w:tcW w:w="1642" w:type="dxa"/>
          </w:tcPr>
          <w:p w14:paraId="3D22AF10"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200D-90b</w:t>
            </w:r>
          </w:p>
        </w:tc>
        <w:tc>
          <w:tcPr>
            <w:tcW w:w="1642" w:type="dxa"/>
          </w:tcPr>
          <w:p w14:paraId="76A2C9E2"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30</w:t>
            </w:r>
          </w:p>
        </w:tc>
        <w:tc>
          <w:tcPr>
            <w:tcW w:w="1642" w:type="dxa"/>
          </w:tcPr>
          <w:p w14:paraId="5E27D178"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800</w:t>
            </w:r>
          </w:p>
        </w:tc>
        <w:tc>
          <w:tcPr>
            <w:tcW w:w="1643" w:type="dxa"/>
          </w:tcPr>
          <w:p w14:paraId="389BD7DD"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7</w:t>
            </w:r>
          </w:p>
        </w:tc>
        <w:tc>
          <w:tcPr>
            <w:tcW w:w="1643" w:type="dxa"/>
          </w:tcPr>
          <w:p w14:paraId="4DB50902" w14:textId="77777777" w:rsidR="0062112E" w:rsidRPr="003F7FF4" w:rsidRDefault="0062112E" w:rsidP="00D91695">
            <w:pPr>
              <w:tabs>
                <w:tab w:val="left" w:pos="1066"/>
              </w:tabs>
              <w:spacing w:before="120" w:after="120" w:line="276" w:lineRule="auto"/>
              <w:rPr>
                <w:rFonts w:ascii="Arial" w:hAnsi="Arial" w:cs="Arial"/>
                <w:sz w:val="22"/>
                <w:szCs w:val="22"/>
              </w:rPr>
            </w:pPr>
            <w:r w:rsidRPr="003F7FF4">
              <w:rPr>
                <w:rFonts w:ascii="Arial" w:hAnsi="Arial" w:cs="Arial"/>
                <w:sz w:val="22"/>
                <w:szCs w:val="22"/>
              </w:rPr>
              <w:t>190</w:t>
            </w:r>
          </w:p>
        </w:tc>
      </w:tr>
    </w:tbl>
    <w:p w14:paraId="45DD59C2" w14:textId="77777777" w:rsidR="0062112E" w:rsidRPr="003F7FF4" w:rsidRDefault="0062112E" w:rsidP="002675E6">
      <w:pPr>
        <w:tabs>
          <w:tab w:val="left" w:pos="1066"/>
        </w:tabs>
        <w:autoSpaceDE w:val="0"/>
        <w:autoSpaceDN w:val="0"/>
        <w:adjustRightInd w:val="0"/>
        <w:spacing w:before="120" w:after="120" w:line="276" w:lineRule="auto"/>
        <w:rPr>
          <w:rFonts w:ascii="Arial" w:hAnsi="Arial" w:cs="Arial"/>
          <w:b/>
          <w:sz w:val="22"/>
          <w:szCs w:val="22"/>
        </w:rPr>
      </w:pPr>
    </w:p>
    <w:p w14:paraId="1546D492" w14:textId="6234F52C" w:rsidR="005A2BFB" w:rsidRPr="003F7FF4" w:rsidRDefault="0062112E" w:rsidP="002675E6">
      <w:pPr>
        <w:tabs>
          <w:tab w:val="left" w:pos="1066"/>
        </w:tabs>
        <w:autoSpaceDE w:val="0"/>
        <w:autoSpaceDN w:val="0"/>
        <w:adjustRightInd w:val="0"/>
        <w:spacing w:before="120" w:after="120" w:line="276" w:lineRule="auto"/>
        <w:rPr>
          <w:rFonts w:ascii="Arial" w:hAnsi="Arial" w:cs="Arial"/>
          <w:sz w:val="22"/>
          <w:szCs w:val="22"/>
        </w:rPr>
      </w:pPr>
      <w:r w:rsidRPr="003F7FF4">
        <w:rPr>
          <w:rFonts w:ascii="Arial" w:hAnsi="Arial" w:cs="Arial"/>
          <w:sz w:val="22"/>
          <w:szCs w:val="22"/>
        </w:rPr>
        <w:t>Siurblių paleidimas vykdomas rankiniu būdu prieš tai uždar</w:t>
      </w:r>
      <w:r w:rsidR="00231A37">
        <w:rPr>
          <w:rFonts w:ascii="Arial" w:hAnsi="Arial" w:cs="Arial"/>
          <w:sz w:val="22"/>
          <w:szCs w:val="22"/>
        </w:rPr>
        <w:t>i</w:t>
      </w:r>
      <w:r w:rsidRPr="003F7FF4">
        <w:rPr>
          <w:rFonts w:ascii="Arial" w:hAnsi="Arial" w:cs="Arial"/>
          <w:sz w:val="22"/>
          <w:szCs w:val="22"/>
        </w:rPr>
        <w:t>us 17 vnt</w:t>
      </w:r>
      <w:r w:rsidR="00231A37">
        <w:rPr>
          <w:rFonts w:ascii="Arial" w:hAnsi="Arial" w:cs="Arial"/>
          <w:sz w:val="22"/>
          <w:szCs w:val="22"/>
        </w:rPr>
        <w:t>.</w:t>
      </w:r>
      <w:r w:rsidRPr="003F7FF4">
        <w:rPr>
          <w:rFonts w:ascii="Arial" w:hAnsi="Arial" w:cs="Arial"/>
          <w:sz w:val="22"/>
          <w:szCs w:val="22"/>
        </w:rPr>
        <w:t xml:space="preserve"> sklendžių /</w:t>
      </w:r>
      <w:r w:rsidR="00231A37">
        <w:rPr>
          <w:rFonts w:ascii="Arial" w:hAnsi="Arial" w:cs="Arial"/>
          <w:sz w:val="22"/>
          <w:szCs w:val="22"/>
        </w:rPr>
        <w:t xml:space="preserve"> </w:t>
      </w:r>
      <w:r w:rsidRPr="003F7FF4">
        <w:rPr>
          <w:rFonts w:ascii="Arial" w:hAnsi="Arial" w:cs="Arial"/>
          <w:sz w:val="22"/>
          <w:szCs w:val="22"/>
        </w:rPr>
        <w:t>atkirtėjų (jei gaisras gamybinėje zonoje apie kvartalus 12,</w:t>
      </w:r>
      <w:r w:rsidR="00231A37">
        <w:rPr>
          <w:rFonts w:ascii="Arial" w:hAnsi="Arial" w:cs="Arial"/>
          <w:sz w:val="22"/>
          <w:szCs w:val="22"/>
        </w:rPr>
        <w:t xml:space="preserve"> </w:t>
      </w:r>
      <w:r w:rsidRPr="003F7FF4">
        <w:rPr>
          <w:rFonts w:ascii="Arial" w:hAnsi="Arial" w:cs="Arial"/>
          <w:sz w:val="22"/>
          <w:szCs w:val="22"/>
        </w:rPr>
        <w:t>13,</w:t>
      </w:r>
      <w:r w:rsidR="00231A37">
        <w:rPr>
          <w:rFonts w:ascii="Arial" w:hAnsi="Arial" w:cs="Arial"/>
          <w:sz w:val="22"/>
          <w:szCs w:val="22"/>
        </w:rPr>
        <w:t xml:space="preserve"> </w:t>
      </w:r>
      <w:r w:rsidRPr="003F7FF4">
        <w:rPr>
          <w:rFonts w:ascii="Arial" w:hAnsi="Arial" w:cs="Arial"/>
          <w:sz w:val="22"/>
          <w:szCs w:val="22"/>
        </w:rPr>
        <w:t>14,</w:t>
      </w:r>
      <w:r w:rsidR="00231A37">
        <w:rPr>
          <w:rFonts w:ascii="Arial" w:hAnsi="Arial" w:cs="Arial"/>
          <w:sz w:val="22"/>
          <w:szCs w:val="22"/>
        </w:rPr>
        <w:t xml:space="preserve"> </w:t>
      </w:r>
      <w:r w:rsidRPr="003F7FF4">
        <w:rPr>
          <w:rFonts w:ascii="Arial" w:hAnsi="Arial" w:cs="Arial"/>
          <w:sz w:val="22"/>
          <w:szCs w:val="22"/>
        </w:rPr>
        <w:t>15)</w:t>
      </w:r>
      <w:r w:rsidR="002B428C">
        <w:rPr>
          <w:rFonts w:ascii="Arial" w:hAnsi="Arial" w:cs="Arial"/>
          <w:sz w:val="22"/>
          <w:szCs w:val="22"/>
        </w:rPr>
        <w:t>.</w:t>
      </w:r>
      <w:r w:rsidRPr="003F7FF4">
        <w:rPr>
          <w:rFonts w:ascii="Arial" w:hAnsi="Arial" w:cs="Arial"/>
          <w:sz w:val="22"/>
          <w:szCs w:val="22"/>
        </w:rPr>
        <w:t xml:space="preserve"> Priešgaisrinės siurblinės Nr. 1 ir Nr. 2 turi po du įrengtus 3000 m</w:t>
      </w:r>
      <w:r w:rsidRPr="003F7FF4">
        <w:rPr>
          <w:rFonts w:ascii="Arial" w:hAnsi="Arial" w:cs="Arial"/>
          <w:sz w:val="22"/>
          <w:szCs w:val="22"/>
          <w:vertAlign w:val="superscript"/>
        </w:rPr>
        <w:t>3</w:t>
      </w:r>
      <w:r w:rsidRPr="003F7FF4">
        <w:rPr>
          <w:rFonts w:ascii="Arial" w:hAnsi="Arial" w:cs="Arial"/>
          <w:sz w:val="22"/>
          <w:szCs w:val="22"/>
        </w:rPr>
        <w:t xml:space="preserve"> talpos priešgaisrinio vandens rezervuarus bei atitinkamai po 3 ir 4 20 m</w:t>
      </w:r>
      <w:r w:rsidRPr="003F7FF4">
        <w:rPr>
          <w:rFonts w:ascii="Arial" w:hAnsi="Arial" w:cs="Arial"/>
          <w:sz w:val="22"/>
          <w:szCs w:val="22"/>
          <w:vertAlign w:val="superscript"/>
        </w:rPr>
        <w:t>3</w:t>
      </w:r>
      <w:r w:rsidRPr="003F7FF4">
        <w:rPr>
          <w:rFonts w:ascii="Arial" w:hAnsi="Arial" w:cs="Arial"/>
          <w:sz w:val="22"/>
          <w:szCs w:val="22"/>
        </w:rPr>
        <w:t xml:space="preserve"> talpas putokšliui laikyti, kurios pritaikytos putokšliui pumpuoti į gaisrines autocisternas. Priešgaisrinės siurblinės Nr.2 vandens rezervuarus galima papildyti upės vandeniu. Be aukščiau minėtų siurblinių, priešgaisrinės siurblinės yra įrengtos Gamybos kompleksuose LK-1 ir LK-2 bei Šiluminėje elektrinėje. Šiluminės elektrinės esama „Varduvos“ siurblinė užmaitina palei kelią Nr. 1, šalia pagrindinių naftos perdirbimo produktų technologinių įrenginių (gamybos padaliniai Nr. 1 ir Nr. 2), nutiestas upės vandens vamzdynas, kuriame palaikomas apie 4 bar slėgis. Ant šio vamzdyno sumontuoti 6 hidrantai, kurie gaisro metu gali būti panaudoti kaip papildomo vandens tiekimo šaltiniai.</w:t>
      </w:r>
      <w:r w:rsidR="00231A37">
        <w:rPr>
          <w:rFonts w:ascii="Arial" w:hAnsi="Arial" w:cs="Arial"/>
          <w:sz w:val="22"/>
          <w:szCs w:val="22"/>
        </w:rPr>
        <w:t xml:space="preserve"> </w:t>
      </w:r>
      <w:r w:rsidR="00F31D22">
        <w:rPr>
          <w:rFonts w:ascii="Arial" w:hAnsi="Arial" w:cs="Arial"/>
          <w:sz w:val="22"/>
          <w:szCs w:val="22"/>
        </w:rPr>
        <w:t>„</w:t>
      </w:r>
      <w:r w:rsidR="005A2BFB" w:rsidRPr="003F7FF4">
        <w:rPr>
          <w:rFonts w:ascii="Arial" w:hAnsi="Arial" w:cs="Arial"/>
          <w:sz w:val="22"/>
          <w:szCs w:val="22"/>
        </w:rPr>
        <w:t>Varduvos</w:t>
      </w:r>
      <w:r w:rsidR="00F31D22">
        <w:rPr>
          <w:rFonts w:ascii="Arial" w:hAnsi="Arial" w:cs="Arial"/>
          <w:sz w:val="22"/>
          <w:szCs w:val="22"/>
        </w:rPr>
        <w:t>“</w:t>
      </w:r>
      <w:r w:rsidR="005A2BFB" w:rsidRPr="003F7FF4">
        <w:rPr>
          <w:rFonts w:ascii="Arial" w:hAnsi="Arial" w:cs="Arial"/>
          <w:sz w:val="22"/>
          <w:szCs w:val="22"/>
        </w:rPr>
        <w:t xml:space="preserve"> si</w:t>
      </w:r>
      <w:r w:rsidR="00F31D22">
        <w:rPr>
          <w:rFonts w:ascii="Arial" w:hAnsi="Arial" w:cs="Arial"/>
          <w:sz w:val="22"/>
          <w:szCs w:val="22"/>
        </w:rPr>
        <w:t>u</w:t>
      </w:r>
      <w:r w:rsidR="005A2BFB" w:rsidRPr="003F7FF4">
        <w:rPr>
          <w:rFonts w:ascii="Arial" w:hAnsi="Arial" w:cs="Arial"/>
          <w:sz w:val="22"/>
          <w:szCs w:val="22"/>
        </w:rPr>
        <w:t xml:space="preserve">rblinėje yra keturi siurbliai imantys vandenį iš tvenkinio. Siurblių parametrai: </w:t>
      </w:r>
    </w:p>
    <w:p w14:paraId="5955A673" w14:textId="1B436988" w:rsidR="005A2BFB" w:rsidRPr="003F7FF4" w:rsidRDefault="005A2BFB" w:rsidP="00B93863">
      <w:pPr>
        <w:rPr>
          <w:rFonts w:ascii="Arial" w:hAnsi="Arial" w:cs="Arial"/>
          <w:sz w:val="22"/>
          <w:szCs w:val="22"/>
        </w:rPr>
      </w:pPr>
      <w:r w:rsidRPr="003F7FF4">
        <w:rPr>
          <w:rFonts w:ascii="Arial" w:hAnsi="Arial" w:cs="Arial"/>
          <w:sz w:val="22"/>
          <w:szCs w:val="22"/>
        </w:rPr>
        <w:t>-</w:t>
      </w:r>
      <w:r w:rsidR="00B93863">
        <w:rPr>
          <w:rFonts w:ascii="Arial" w:hAnsi="Arial" w:cs="Arial"/>
          <w:sz w:val="22"/>
          <w:szCs w:val="22"/>
        </w:rPr>
        <w:t xml:space="preserve"> </w:t>
      </w:r>
      <w:r w:rsidRPr="003F7FF4">
        <w:rPr>
          <w:rFonts w:ascii="Arial" w:hAnsi="Arial" w:cs="Arial"/>
          <w:sz w:val="22"/>
          <w:szCs w:val="22"/>
        </w:rPr>
        <w:t>S-1, S-2 našumai 1260 m3/h, slėgiai 5,8 bar;</w:t>
      </w:r>
    </w:p>
    <w:p w14:paraId="45DF7992" w14:textId="798229C4" w:rsidR="005A2BFB" w:rsidRPr="003F7FF4" w:rsidRDefault="005A2BFB" w:rsidP="00B93863">
      <w:pPr>
        <w:rPr>
          <w:rFonts w:ascii="Arial" w:hAnsi="Arial" w:cs="Arial"/>
          <w:sz w:val="22"/>
          <w:szCs w:val="22"/>
        </w:rPr>
      </w:pPr>
      <w:r w:rsidRPr="003F7FF4">
        <w:rPr>
          <w:rFonts w:ascii="Arial" w:hAnsi="Arial" w:cs="Arial"/>
          <w:sz w:val="22"/>
          <w:szCs w:val="22"/>
        </w:rPr>
        <w:t>-</w:t>
      </w:r>
      <w:r w:rsidR="00B93863">
        <w:rPr>
          <w:rFonts w:ascii="Arial" w:hAnsi="Arial" w:cs="Arial"/>
          <w:sz w:val="22"/>
          <w:szCs w:val="22"/>
        </w:rPr>
        <w:t xml:space="preserve"> </w:t>
      </w:r>
      <w:r w:rsidRPr="003F7FF4">
        <w:rPr>
          <w:rFonts w:ascii="Arial" w:hAnsi="Arial" w:cs="Arial"/>
          <w:sz w:val="22"/>
          <w:szCs w:val="22"/>
        </w:rPr>
        <w:t>S-3, S-4 našumai 1080 m3/h, slėgiai 6,0 bar</w:t>
      </w:r>
      <w:r w:rsidR="00231A37">
        <w:rPr>
          <w:rFonts w:ascii="Arial" w:hAnsi="Arial" w:cs="Arial"/>
          <w:sz w:val="22"/>
          <w:szCs w:val="22"/>
        </w:rPr>
        <w:t>.</w:t>
      </w:r>
    </w:p>
    <w:p w14:paraId="2947B02E" w14:textId="4E6A18F6" w:rsidR="005A2BFB" w:rsidRPr="003F7FF4" w:rsidRDefault="005A2BFB" w:rsidP="00D91695">
      <w:pPr>
        <w:rPr>
          <w:rFonts w:ascii="Arial" w:hAnsi="Arial" w:cs="Arial"/>
          <w:sz w:val="22"/>
          <w:szCs w:val="22"/>
        </w:rPr>
      </w:pPr>
      <w:r w:rsidRPr="003F7FF4">
        <w:rPr>
          <w:rFonts w:ascii="Arial" w:hAnsi="Arial" w:cs="Arial"/>
          <w:sz w:val="22"/>
          <w:szCs w:val="22"/>
        </w:rPr>
        <w:t xml:space="preserve">Esant normaliam darbo režimui dirba vienas siurblys S-1. Šis siurblys yra su dažnio keitikliu, kiti siurbliai jų neturi. Nedirbantys siurbliai yra rezerve ir bet kada </w:t>
      </w:r>
      <w:r w:rsidR="00634D04" w:rsidRPr="003F7FF4">
        <w:rPr>
          <w:rFonts w:ascii="Arial" w:hAnsi="Arial" w:cs="Arial"/>
          <w:sz w:val="22"/>
          <w:szCs w:val="22"/>
        </w:rPr>
        <w:t>gali</w:t>
      </w:r>
      <w:r w:rsidR="00634D04">
        <w:rPr>
          <w:rFonts w:ascii="Arial" w:hAnsi="Arial" w:cs="Arial"/>
          <w:sz w:val="22"/>
          <w:szCs w:val="22"/>
        </w:rPr>
        <w:t xml:space="preserve"> būti</w:t>
      </w:r>
      <w:r w:rsidR="00634D04" w:rsidRPr="003F7FF4">
        <w:rPr>
          <w:rFonts w:ascii="Arial" w:hAnsi="Arial" w:cs="Arial"/>
          <w:sz w:val="22"/>
          <w:szCs w:val="22"/>
        </w:rPr>
        <w:t xml:space="preserve"> </w:t>
      </w:r>
      <w:r w:rsidR="00634D04">
        <w:rPr>
          <w:rFonts w:ascii="Arial" w:hAnsi="Arial" w:cs="Arial"/>
          <w:sz w:val="22"/>
          <w:szCs w:val="22"/>
        </w:rPr>
        <w:t>į</w:t>
      </w:r>
      <w:r w:rsidRPr="003F7FF4">
        <w:rPr>
          <w:rFonts w:ascii="Arial" w:hAnsi="Arial" w:cs="Arial"/>
          <w:sz w:val="22"/>
          <w:szCs w:val="22"/>
        </w:rPr>
        <w:t xml:space="preserve">jungti darbui. Jų </w:t>
      </w:r>
      <w:r w:rsidR="00634D04" w:rsidRPr="003F7FF4">
        <w:rPr>
          <w:rFonts w:ascii="Arial" w:hAnsi="Arial" w:cs="Arial"/>
          <w:sz w:val="22"/>
          <w:szCs w:val="22"/>
        </w:rPr>
        <w:t>valdym</w:t>
      </w:r>
      <w:r w:rsidR="00634D04">
        <w:rPr>
          <w:rFonts w:ascii="Arial" w:hAnsi="Arial" w:cs="Arial"/>
          <w:sz w:val="22"/>
          <w:szCs w:val="22"/>
        </w:rPr>
        <w:t>o pultas</w:t>
      </w:r>
      <w:r w:rsidR="00634D04" w:rsidRPr="003F7FF4">
        <w:rPr>
          <w:rFonts w:ascii="Arial" w:hAnsi="Arial" w:cs="Arial"/>
          <w:sz w:val="22"/>
          <w:szCs w:val="22"/>
        </w:rPr>
        <w:t xml:space="preserve"> </w:t>
      </w:r>
      <w:r w:rsidRPr="003F7FF4">
        <w:rPr>
          <w:rFonts w:ascii="Arial" w:hAnsi="Arial" w:cs="Arial"/>
          <w:sz w:val="22"/>
          <w:szCs w:val="22"/>
        </w:rPr>
        <w:t>yra pagrindiniame korpuse operatorinėje.</w:t>
      </w:r>
    </w:p>
    <w:p w14:paraId="402AB0DD" w14:textId="29F71A11" w:rsidR="0062112E" w:rsidRDefault="005A2BFB" w:rsidP="00D91695">
      <w:pPr>
        <w:rPr>
          <w:rFonts w:ascii="Arial" w:hAnsi="Arial" w:cs="Arial"/>
          <w:sz w:val="22"/>
          <w:szCs w:val="22"/>
        </w:rPr>
      </w:pPr>
      <w:r w:rsidRPr="003F7FF4">
        <w:rPr>
          <w:rFonts w:ascii="Arial" w:hAnsi="Arial" w:cs="Arial"/>
          <w:sz w:val="22"/>
          <w:szCs w:val="22"/>
        </w:rPr>
        <w:t>Naudojami ATLAS tipo</w:t>
      </w:r>
      <w:r w:rsidR="00634D04" w:rsidRPr="00634D04">
        <w:rPr>
          <w:rFonts w:ascii="Arial" w:hAnsi="Arial" w:cs="Arial"/>
          <w:sz w:val="22"/>
          <w:szCs w:val="22"/>
        </w:rPr>
        <w:t xml:space="preserve"> </w:t>
      </w:r>
      <w:r w:rsidR="00634D04" w:rsidRPr="003F7FF4">
        <w:rPr>
          <w:rFonts w:ascii="Arial" w:hAnsi="Arial" w:cs="Arial"/>
          <w:sz w:val="22"/>
          <w:szCs w:val="22"/>
        </w:rPr>
        <w:t>hidrantai</w:t>
      </w:r>
      <w:r w:rsidRPr="003F7FF4">
        <w:rPr>
          <w:rFonts w:ascii="Arial" w:hAnsi="Arial" w:cs="Arial"/>
          <w:sz w:val="22"/>
          <w:szCs w:val="22"/>
        </w:rPr>
        <w:t xml:space="preserve">, </w:t>
      </w:r>
      <w:r w:rsidR="00634D04">
        <w:rPr>
          <w:rFonts w:ascii="Arial" w:hAnsi="Arial" w:cs="Arial"/>
          <w:sz w:val="22"/>
          <w:szCs w:val="22"/>
        </w:rPr>
        <w:t xml:space="preserve">kurių </w:t>
      </w:r>
      <w:r w:rsidRPr="003F7FF4">
        <w:rPr>
          <w:rFonts w:ascii="Arial" w:hAnsi="Arial" w:cs="Arial"/>
          <w:sz w:val="22"/>
          <w:szCs w:val="22"/>
        </w:rPr>
        <w:t>našumas Q-120 l/s</w:t>
      </w:r>
      <w:r w:rsidR="00634D04">
        <w:rPr>
          <w:rFonts w:ascii="Arial" w:hAnsi="Arial" w:cs="Arial"/>
          <w:sz w:val="22"/>
          <w:szCs w:val="22"/>
        </w:rPr>
        <w:t>,</w:t>
      </w:r>
      <w:r w:rsidRPr="003F7FF4">
        <w:rPr>
          <w:rFonts w:ascii="Arial" w:hAnsi="Arial" w:cs="Arial"/>
          <w:sz w:val="22"/>
          <w:szCs w:val="22"/>
        </w:rPr>
        <w:t xml:space="preserve"> Dn-150</w:t>
      </w:r>
      <w:r w:rsidR="00634D04">
        <w:rPr>
          <w:rFonts w:ascii="Arial" w:hAnsi="Arial" w:cs="Arial"/>
          <w:sz w:val="22"/>
          <w:szCs w:val="22"/>
        </w:rPr>
        <w:t xml:space="preserve"> </w:t>
      </w:r>
      <w:r w:rsidRPr="003F7FF4">
        <w:rPr>
          <w:rFonts w:ascii="Arial" w:hAnsi="Arial" w:cs="Arial"/>
          <w:sz w:val="22"/>
          <w:szCs w:val="22"/>
        </w:rPr>
        <w:t>mm</w:t>
      </w:r>
      <w:r w:rsidR="00F83077">
        <w:rPr>
          <w:rFonts w:ascii="Arial" w:hAnsi="Arial" w:cs="Arial"/>
          <w:sz w:val="22"/>
          <w:szCs w:val="22"/>
        </w:rPr>
        <w:t>.</w:t>
      </w:r>
    </w:p>
    <w:p w14:paraId="69B3BD2B" w14:textId="77777777" w:rsidR="00F83077" w:rsidRPr="003F7FF4" w:rsidRDefault="00F83077" w:rsidP="00D91695">
      <w:pPr>
        <w:rPr>
          <w:rFonts w:ascii="Arial" w:hAnsi="Arial" w:cs="Arial"/>
          <w:sz w:val="22"/>
          <w:szCs w:val="22"/>
        </w:rPr>
      </w:pPr>
    </w:p>
    <w:p w14:paraId="591923B7" w14:textId="77777777" w:rsidR="002B428C" w:rsidRDefault="002B428C" w:rsidP="00D91695">
      <w:pPr>
        <w:pStyle w:val="Style4"/>
        <w:widowControl/>
        <w:tabs>
          <w:tab w:val="left" w:pos="1133"/>
        </w:tabs>
        <w:spacing w:before="38"/>
        <w:jc w:val="left"/>
        <w:rPr>
          <w:rStyle w:val="FontStyle41"/>
          <w:sz w:val="22"/>
          <w:szCs w:val="22"/>
        </w:rPr>
      </w:pPr>
    </w:p>
    <w:p w14:paraId="39D14FA6" w14:textId="40ECD7A1" w:rsidR="004F691D" w:rsidRPr="003F7FF4" w:rsidRDefault="00A43489" w:rsidP="00D91695">
      <w:pPr>
        <w:pStyle w:val="Style4"/>
        <w:widowControl/>
        <w:tabs>
          <w:tab w:val="left" w:pos="1133"/>
        </w:tabs>
        <w:spacing w:before="38"/>
        <w:jc w:val="left"/>
        <w:rPr>
          <w:rStyle w:val="FontStyle41"/>
          <w:bCs/>
          <w:sz w:val="22"/>
          <w:szCs w:val="22"/>
        </w:rPr>
      </w:pPr>
      <w:r w:rsidRPr="003F7FF4">
        <w:rPr>
          <w:rStyle w:val="FontStyle41"/>
          <w:sz w:val="22"/>
          <w:szCs w:val="22"/>
        </w:rPr>
        <w:t xml:space="preserve">5.2 </w:t>
      </w:r>
      <w:r w:rsidR="004F691D" w:rsidRPr="003F7FF4">
        <w:rPr>
          <w:rStyle w:val="FontStyle41"/>
          <w:sz w:val="22"/>
          <w:szCs w:val="22"/>
        </w:rPr>
        <w:t>Purškimo ir putų sistemos</w:t>
      </w:r>
    </w:p>
    <w:p w14:paraId="2DE9698C" w14:textId="7CB1C925" w:rsidR="004F691D" w:rsidRPr="003F7FF4" w:rsidRDefault="00231A37" w:rsidP="00D91695">
      <w:pPr>
        <w:pStyle w:val="Style21"/>
        <w:widowControl/>
        <w:tabs>
          <w:tab w:val="left" w:pos="1123"/>
        </w:tabs>
        <w:spacing w:before="269" w:line="240" w:lineRule="auto"/>
        <w:ind w:firstLine="0"/>
        <w:jc w:val="left"/>
        <w:rPr>
          <w:rStyle w:val="FontStyle41"/>
          <w:bCs/>
          <w:sz w:val="22"/>
          <w:szCs w:val="22"/>
        </w:rPr>
      </w:pPr>
      <w:r>
        <w:rPr>
          <w:rStyle w:val="FontStyle40"/>
          <w:sz w:val="22"/>
          <w:szCs w:val="22"/>
        </w:rPr>
        <w:t xml:space="preserve">5.2.1 </w:t>
      </w:r>
      <w:r w:rsidR="004F691D" w:rsidRPr="003F7FF4">
        <w:rPr>
          <w:rStyle w:val="FontStyle40"/>
          <w:sz w:val="22"/>
          <w:szCs w:val="22"/>
        </w:rPr>
        <w:t xml:space="preserve">Purškimui naudojamos </w:t>
      </w:r>
      <w:r w:rsidR="00634D04">
        <w:rPr>
          <w:rStyle w:val="FontStyle40"/>
          <w:sz w:val="22"/>
          <w:szCs w:val="22"/>
        </w:rPr>
        <w:t xml:space="preserve">vidinės </w:t>
      </w:r>
      <w:r w:rsidR="004F691D" w:rsidRPr="003F7FF4">
        <w:rPr>
          <w:rStyle w:val="FontStyle40"/>
          <w:sz w:val="22"/>
          <w:szCs w:val="22"/>
        </w:rPr>
        <w:t>priešgaisrinio vandens linijos.</w:t>
      </w:r>
    </w:p>
    <w:p w14:paraId="6E82FC52" w14:textId="4B7E8029" w:rsidR="004F691D" w:rsidRPr="00231A37" w:rsidRDefault="002B428C" w:rsidP="002B428C">
      <w:pPr>
        <w:pStyle w:val="Style21"/>
        <w:widowControl/>
        <w:tabs>
          <w:tab w:val="left" w:pos="426"/>
        </w:tabs>
        <w:spacing w:before="250" w:line="254" w:lineRule="exact"/>
        <w:ind w:right="10" w:firstLine="0"/>
        <w:jc w:val="left"/>
        <w:rPr>
          <w:rStyle w:val="FontStyle41"/>
          <w:bCs/>
          <w:sz w:val="22"/>
          <w:szCs w:val="22"/>
        </w:rPr>
      </w:pPr>
      <w:r w:rsidRPr="00231A37">
        <w:rPr>
          <w:rStyle w:val="FontStyle40"/>
          <w:sz w:val="22"/>
          <w:szCs w:val="22"/>
        </w:rPr>
        <w:t>5.2.</w:t>
      </w:r>
      <w:r w:rsidR="00231A37">
        <w:rPr>
          <w:rStyle w:val="FontStyle40"/>
          <w:sz w:val="22"/>
          <w:szCs w:val="22"/>
        </w:rPr>
        <w:t>2</w:t>
      </w:r>
      <w:r w:rsidR="00231A37" w:rsidRPr="00231A37">
        <w:rPr>
          <w:rStyle w:val="FontStyle40"/>
          <w:sz w:val="22"/>
          <w:szCs w:val="22"/>
        </w:rPr>
        <w:t xml:space="preserve"> </w:t>
      </w:r>
      <w:r w:rsidR="004F691D" w:rsidRPr="00231A37">
        <w:rPr>
          <w:rStyle w:val="FontStyle40"/>
          <w:sz w:val="22"/>
          <w:szCs w:val="22"/>
        </w:rPr>
        <w:t>Purškimo sistema turi būti projektuojama pagal gerą inžinerinę praktiką mažiausiai 4 bar</w:t>
      </w:r>
      <w:r w:rsidR="00220875" w:rsidRPr="00231A37">
        <w:rPr>
          <w:rStyle w:val="FontStyle40"/>
          <w:sz w:val="22"/>
          <w:szCs w:val="22"/>
        </w:rPr>
        <w:t xml:space="preserve"> </w:t>
      </w:r>
      <w:r w:rsidR="004F691D" w:rsidRPr="00231A37">
        <w:rPr>
          <w:rStyle w:val="FontStyle40"/>
          <w:sz w:val="22"/>
          <w:szCs w:val="22"/>
        </w:rPr>
        <w:t>(g) slėgiui ir tinkamai veikti mažiausiu reikalaujamu našumu.</w:t>
      </w:r>
    </w:p>
    <w:p w14:paraId="4AF72C1E" w14:textId="6C98CF59" w:rsidR="00634D04" w:rsidRDefault="002B428C" w:rsidP="002B428C">
      <w:pPr>
        <w:pStyle w:val="Style21"/>
        <w:tabs>
          <w:tab w:val="left" w:pos="1123"/>
        </w:tabs>
        <w:spacing w:before="254" w:line="250" w:lineRule="exact"/>
        <w:ind w:right="14" w:firstLine="0"/>
        <w:jc w:val="left"/>
        <w:rPr>
          <w:rStyle w:val="FontStyle40"/>
          <w:sz w:val="22"/>
          <w:szCs w:val="22"/>
        </w:rPr>
      </w:pPr>
      <w:r w:rsidRPr="00231A37">
        <w:rPr>
          <w:rStyle w:val="FontStyle40"/>
          <w:sz w:val="22"/>
          <w:szCs w:val="22"/>
        </w:rPr>
        <w:t>5.2.</w:t>
      </w:r>
      <w:r w:rsidR="00231A37">
        <w:rPr>
          <w:rStyle w:val="FontStyle40"/>
          <w:sz w:val="22"/>
          <w:szCs w:val="22"/>
        </w:rPr>
        <w:t xml:space="preserve">3 </w:t>
      </w:r>
      <w:r w:rsidR="004F691D" w:rsidRPr="003F7FF4">
        <w:rPr>
          <w:rStyle w:val="FontStyle40"/>
          <w:sz w:val="22"/>
          <w:szCs w:val="22"/>
        </w:rPr>
        <w:t xml:space="preserve">Purškimo </w:t>
      </w:r>
      <w:r w:rsidR="00634D04">
        <w:rPr>
          <w:rStyle w:val="FontStyle40"/>
          <w:sz w:val="22"/>
          <w:szCs w:val="22"/>
        </w:rPr>
        <w:t>sistema turi atitikti:</w:t>
      </w:r>
    </w:p>
    <w:p w14:paraId="78EF621F" w14:textId="3D57741B"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sz w:val="22"/>
          <w:szCs w:val="22"/>
        </w:rPr>
        <w:t xml:space="preserve">- </w:t>
      </w:r>
      <w:r w:rsidR="005A2BFB" w:rsidRPr="003F7FF4">
        <w:rPr>
          <w:rStyle w:val="FontStyle40"/>
          <w:sz w:val="22"/>
          <w:szCs w:val="22"/>
        </w:rPr>
        <w:t>LST EN 12845 Stacionariosios gaisro gesinimo sistemos. Automatinės sprinklerinės sistemos. Projektavimas, įrengimas ir techninė priežiūra</w:t>
      </w:r>
      <w:r>
        <w:rPr>
          <w:rStyle w:val="FontStyle40"/>
          <w:sz w:val="22"/>
          <w:szCs w:val="22"/>
        </w:rPr>
        <w:t>;</w:t>
      </w:r>
    </w:p>
    <w:p w14:paraId="12942983" w14:textId="7345C32C"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 xml:space="preserve">LST EN 13565-2 Stacionarios gaisrų gesinimo sistemos. Putų sistemos. </w:t>
      </w:r>
      <w:r w:rsidR="00A92C99">
        <w:rPr>
          <w:rStyle w:val="FontStyle40"/>
          <w:sz w:val="22"/>
          <w:szCs w:val="22"/>
        </w:rPr>
        <w:t xml:space="preserve">2 dalia: </w:t>
      </w:r>
      <w:r w:rsidR="005A2BFB" w:rsidRPr="003F7FF4">
        <w:rPr>
          <w:rStyle w:val="FontStyle40"/>
          <w:sz w:val="22"/>
          <w:szCs w:val="22"/>
        </w:rPr>
        <w:t>Projektavimas, statyba ir priežiūra</w:t>
      </w:r>
      <w:r w:rsidR="00A92C99">
        <w:rPr>
          <w:rStyle w:val="FontStyle40"/>
          <w:sz w:val="22"/>
          <w:szCs w:val="22"/>
        </w:rPr>
        <w:t>;</w:t>
      </w:r>
    </w:p>
    <w:p w14:paraId="59094FF2" w14:textId="565D6B37"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LST EN 12259 Stacionariosios gaisrų gesinimo sistemos. Purkštuvų ir vandens purškimo sistemų sudedamosios dalys;</w:t>
      </w:r>
    </w:p>
    <w:p w14:paraId="554CCA15" w14:textId="30891D19"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LST CEN/TS 14816 Stacionariosios gaisrų gesinimo sistemos. Vandens purškimo sistemos. Projektavimas, įrengimas ir techninė priežiūra</w:t>
      </w:r>
      <w:r w:rsidR="00A92C99">
        <w:rPr>
          <w:rStyle w:val="FontStyle40"/>
          <w:sz w:val="22"/>
          <w:szCs w:val="22"/>
        </w:rPr>
        <w:t>;</w:t>
      </w:r>
      <w:r w:rsidR="005A2BFB" w:rsidRPr="003F7FF4">
        <w:rPr>
          <w:rStyle w:val="FontStyle40"/>
          <w:sz w:val="22"/>
          <w:szCs w:val="22"/>
        </w:rPr>
        <w:t xml:space="preserve"> </w:t>
      </w:r>
    </w:p>
    <w:p w14:paraId="7DF1794B" w14:textId="5FA46EBC"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NFPA 11 „Gaisro gesinimo putomis sistemos standartas žemo, vidutinio, ir didelio išplėtimo sąlygomis“</w:t>
      </w:r>
      <w:r w:rsidR="00A92C99">
        <w:rPr>
          <w:rStyle w:val="FontStyle40"/>
          <w:sz w:val="22"/>
          <w:szCs w:val="22"/>
        </w:rPr>
        <w:t>;</w:t>
      </w:r>
    </w:p>
    <w:p w14:paraId="33C72124" w14:textId="4238F924"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sidRPr="002B428C">
        <w:rPr>
          <w:rStyle w:val="FontStyle40"/>
          <w:b/>
          <w:sz w:val="22"/>
          <w:szCs w:val="22"/>
        </w:rPr>
        <w:t xml:space="preserve"> </w:t>
      </w:r>
      <w:r w:rsidR="005A2BFB" w:rsidRPr="003F7FF4">
        <w:rPr>
          <w:rStyle w:val="FontStyle40"/>
          <w:sz w:val="22"/>
          <w:szCs w:val="22"/>
        </w:rPr>
        <w:t>NFPA 13 „Vandens purškimo sistemos ir purkštukų įrengimo standartas“</w:t>
      </w:r>
      <w:r w:rsidR="00A92C99">
        <w:rPr>
          <w:rStyle w:val="FontStyle40"/>
          <w:sz w:val="22"/>
          <w:szCs w:val="22"/>
        </w:rPr>
        <w:t>;</w:t>
      </w:r>
    </w:p>
    <w:p w14:paraId="794F3552" w14:textId="1EBAA190"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NFPA 15 „Stacionarių vandens purkštukų sistemų priešgaisrinei apsaugai“</w:t>
      </w:r>
      <w:r w:rsidR="00A92C99">
        <w:rPr>
          <w:rStyle w:val="FontStyle40"/>
          <w:sz w:val="22"/>
          <w:szCs w:val="22"/>
        </w:rPr>
        <w:t>;</w:t>
      </w:r>
    </w:p>
    <w:p w14:paraId="6EBD836C" w14:textId="78D4CFBA" w:rsidR="005A2BFB" w:rsidRPr="003F7FF4" w:rsidRDefault="00231A37" w:rsidP="002B428C">
      <w:pPr>
        <w:pStyle w:val="Style21"/>
        <w:tabs>
          <w:tab w:val="left" w:pos="1123"/>
        </w:tabs>
        <w:spacing w:before="254" w:line="250" w:lineRule="exact"/>
        <w:ind w:right="14" w:firstLine="0"/>
        <w:jc w:val="left"/>
        <w:rPr>
          <w:rStyle w:val="FontStyle40"/>
          <w:sz w:val="22"/>
          <w:szCs w:val="22"/>
        </w:rPr>
      </w:pPr>
      <w:r>
        <w:rPr>
          <w:rStyle w:val="FontStyle40"/>
          <w:b/>
          <w:sz w:val="22"/>
          <w:szCs w:val="22"/>
        </w:rPr>
        <w:t>-</w:t>
      </w:r>
      <w:r w:rsidR="002B428C">
        <w:rPr>
          <w:rStyle w:val="FontStyle40"/>
          <w:sz w:val="22"/>
          <w:szCs w:val="22"/>
        </w:rPr>
        <w:t xml:space="preserve"> </w:t>
      </w:r>
      <w:r w:rsidR="005A2BFB" w:rsidRPr="003F7FF4">
        <w:rPr>
          <w:rStyle w:val="FontStyle40"/>
          <w:sz w:val="22"/>
          <w:szCs w:val="22"/>
        </w:rPr>
        <w:t>NFPA 16 „Putų purkštukų ir putų purškimo sistemų įrengimas“</w:t>
      </w:r>
      <w:r w:rsidR="00A92C99">
        <w:rPr>
          <w:rStyle w:val="FontStyle40"/>
          <w:sz w:val="22"/>
          <w:szCs w:val="22"/>
        </w:rPr>
        <w:t>;</w:t>
      </w:r>
    </w:p>
    <w:p w14:paraId="2C313BAB" w14:textId="1731F82D" w:rsidR="004F691D" w:rsidRPr="003F7FF4" w:rsidRDefault="00A92C99" w:rsidP="002B428C">
      <w:pPr>
        <w:pStyle w:val="Style21"/>
        <w:widowControl/>
        <w:tabs>
          <w:tab w:val="left" w:pos="0"/>
        </w:tabs>
        <w:spacing w:before="254" w:line="250" w:lineRule="exact"/>
        <w:ind w:right="14" w:firstLine="0"/>
        <w:jc w:val="left"/>
        <w:rPr>
          <w:rStyle w:val="FontStyle41"/>
          <w:bCs/>
          <w:sz w:val="22"/>
          <w:szCs w:val="22"/>
        </w:rPr>
      </w:pPr>
      <w:r>
        <w:rPr>
          <w:rStyle w:val="FontStyle40"/>
          <w:sz w:val="22"/>
          <w:szCs w:val="22"/>
        </w:rPr>
        <w:t xml:space="preserve">5.2.4 </w:t>
      </w:r>
      <w:r w:rsidR="003F7FF4">
        <w:rPr>
          <w:rStyle w:val="FontStyle40"/>
          <w:sz w:val="22"/>
          <w:szCs w:val="22"/>
        </w:rPr>
        <w:t>Vandens tiekimo</w:t>
      </w:r>
      <w:r w:rsidR="004F691D" w:rsidRPr="003F7FF4">
        <w:rPr>
          <w:rStyle w:val="FontStyle40"/>
          <w:sz w:val="22"/>
          <w:szCs w:val="22"/>
        </w:rPr>
        <w:t xml:space="preserve"> linijos turi būti su filtrais, kad neužsikimštų purkštukai.</w:t>
      </w:r>
    </w:p>
    <w:p w14:paraId="77CACB10" w14:textId="35053D91" w:rsidR="004F691D" w:rsidRPr="00A92C99" w:rsidRDefault="002B428C" w:rsidP="002B428C">
      <w:pPr>
        <w:pStyle w:val="Style21"/>
        <w:widowControl/>
        <w:tabs>
          <w:tab w:val="left" w:pos="1276"/>
        </w:tabs>
        <w:spacing w:before="254" w:line="250" w:lineRule="exact"/>
        <w:ind w:firstLine="0"/>
        <w:jc w:val="left"/>
        <w:rPr>
          <w:rStyle w:val="FontStyle41"/>
          <w:bCs/>
          <w:sz w:val="22"/>
          <w:szCs w:val="22"/>
        </w:rPr>
      </w:pPr>
      <w:r w:rsidRPr="00A92C99">
        <w:rPr>
          <w:rStyle w:val="FontStyle40"/>
          <w:sz w:val="22"/>
          <w:szCs w:val="22"/>
        </w:rPr>
        <w:t>5.2.</w:t>
      </w:r>
      <w:r w:rsidR="00A92C99" w:rsidRPr="00A92C99">
        <w:rPr>
          <w:rStyle w:val="FontStyle40"/>
          <w:sz w:val="22"/>
          <w:szCs w:val="22"/>
        </w:rPr>
        <w:t>5</w:t>
      </w:r>
      <w:r w:rsidR="00634D04" w:rsidRPr="00A92C99">
        <w:rPr>
          <w:rStyle w:val="FontStyle40"/>
          <w:sz w:val="22"/>
          <w:szCs w:val="22"/>
        </w:rPr>
        <w:t xml:space="preserve"> </w:t>
      </w:r>
      <w:r w:rsidR="004F691D" w:rsidRPr="00A92C99">
        <w:rPr>
          <w:rStyle w:val="FontStyle40"/>
          <w:sz w:val="22"/>
          <w:szCs w:val="22"/>
        </w:rPr>
        <w:t xml:space="preserve">Drenčerinė vandens purškimo sistema yra naudojama oru aušinamų šilumokaičių, kolonų, talpų (horizontalių, vertikalių, esančių pasviroje padėtyje), krosnių bei kitos įrangos (kai reikia) apsaugai. Kiekviena sistema yra valdoma tam skirtu reguliavimo vožtuvu, veikiančiu ir rankiniu (saugioje įrenginio vietoje ir iš operatorinės), ir automatiniu (pagal gaisro detektorių signalą) režimu. </w:t>
      </w:r>
    </w:p>
    <w:p w14:paraId="39DD0AA4" w14:textId="171C8D2D" w:rsidR="004F691D" w:rsidRPr="00A92C99" w:rsidRDefault="002B428C" w:rsidP="002B428C">
      <w:pPr>
        <w:pStyle w:val="Style21"/>
        <w:widowControl/>
        <w:tabs>
          <w:tab w:val="left" w:pos="1123"/>
        </w:tabs>
        <w:spacing w:before="254" w:line="250" w:lineRule="exact"/>
        <w:ind w:right="10" w:firstLine="0"/>
        <w:jc w:val="left"/>
        <w:rPr>
          <w:rStyle w:val="FontStyle41"/>
          <w:bCs/>
          <w:sz w:val="22"/>
          <w:szCs w:val="22"/>
        </w:rPr>
      </w:pPr>
      <w:r w:rsidRPr="00A92C99">
        <w:rPr>
          <w:rStyle w:val="FontStyle40"/>
          <w:sz w:val="22"/>
          <w:szCs w:val="22"/>
        </w:rPr>
        <w:t>5.2.</w:t>
      </w:r>
      <w:r w:rsidR="00A92C99" w:rsidRPr="00A92C99">
        <w:rPr>
          <w:rStyle w:val="FontStyle40"/>
          <w:sz w:val="22"/>
          <w:szCs w:val="22"/>
        </w:rPr>
        <w:t>6</w:t>
      </w:r>
      <w:r w:rsidR="00634D04" w:rsidRPr="00A92C99">
        <w:rPr>
          <w:rStyle w:val="FontStyle40"/>
          <w:sz w:val="22"/>
          <w:szCs w:val="22"/>
        </w:rPr>
        <w:t xml:space="preserve"> </w:t>
      </w:r>
      <w:r w:rsidR="004F691D" w:rsidRPr="00A92C99">
        <w:rPr>
          <w:rStyle w:val="FontStyle40"/>
          <w:sz w:val="22"/>
          <w:szCs w:val="22"/>
        </w:rPr>
        <w:t>Priešgaisrinio vandens vamzdynas turi būti suprojektuotas kaip normaliomis sąlygomis tuščias ir turėti drenažus į kanalizaciją.</w:t>
      </w:r>
    </w:p>
    <w:p w14:paraId="6FEE09B8" w14:textId="70769F08" w:rsidR="004F691D" w:rsidRPr="00A92C99" w:rsidRDefault="00634D04" w:rsidP="00634D04">
      <w:pPr>
        <w:pStyle w:val="Style21"/>
        <w:widowControl/>
        <w:tabs>
          <w:tab w:val="left" w:pos="1123"/>
        </w:tabs>
        <w:spacing w:before="254" w:line="250" w:lineRule="exact"/>
        <w:ind w:firstLine="0"/>
        <w:jc w:val="left"/>
        <w:rPr>
          <w:rStyle w:val="FontStyle41"/>
          <w:bCs/>
          <w:sz w:val="22"/>
          <w:szCs w:val="22"/>
        </w:rPr>
      </w:pPr>
      <w:r w:rsidRPr="00A92C99">
        <w:rPr>
          <w:rStyle w:val="FontStyle40"/>
          <w:sz w:val="22"/>
          <w:szCs w:val="22"/>
        </w:rPr>
        <w:t>5.2.</w:t>
      </w:r>
      <w:r w:rsidR="00A92C99" w:rsidRPr="00A92C99">
        <w:rPr>
          <w:rStyle w:val="FontStyle40"/>
          <w:sz w:val="22"/>
          <w:szCs w:val="22"/>
        </w:rPr>
        <w:t>7</w:t>
      </w:r>
      <w:r w:rsidRPr="00A92C99">
        <w:rPr>
          <w:rStyle w:val="FontStyle40"/>
          <w:sz w:val="22"/>
          <w:szCs w:val="22"/>
        </w:rPr>
        <w:t xml:space="preserve"> </w:t>
      </w:r>
      <w:r w:rsidR="004F691D" w:rsidRPr="00A92C99">
        <w:rPr>
          <w:rStyle w:val="FontStyle40"/>
          <w:sz w:val="22"/>
          <w:szCs w:val="22"/>
        </w:rPr>
        <w:t>Medžiagos:</w:t>
      </w:r>
    </w:p>
    <w:p w14:paraId="19F7D760" w14:textId="77777777" w:rsidR="004F691D" w:rsidRPr="003F7FF4" w:rsidRDefault="004F691D" w:rsidP="00D91695">
      <w:pPr>
        <w:rPr>
          <w:rFonts w:ascii="Arial" w:hAnsi="Arial" w:cs="Arial"/>
          <w:sz w:val="22"/>
          <w:szCs w:val="22"/>
        </w:rPr>
      </w:pPr>
    </w:p>
    <w:p w14:paraId="540E3758" w14:textId="77777777" w:rsidR="004F691D" w:rsidRPr="003F7FF4" w:rsidRDefault="004F691D" w:rsidP="006B4B54">
      <w:pPr>
        <w:pStyle w:val="Style16"/>
        <w:widowControl/>
        <w:numPr>
          <w:ilvl w:val="0"/>
          <w:numId w:val="11"/>
        </w:numPr>
        <w:tabs>
          <w:tab w:val="left" w:pos="1430"/>
        </w:tabs>
        <w:spacing w:line="250" w:lineRule="exact"/>
        <w:ind w:left="567" w:hanging="141"/>
        <w:rPr>
          <w:rStyle w:val="FontStyle40"/>
          <w:sz w:val="22"/>
          <w:szCs w:val="22"/>
        </w:rPr>
      </w:pPr>
      <w:r w:rsidRPr="003F7FF4">
        <w:rPr>
          <w:rStyle w:val="FontStyle40"/>
          <w:sz w:val="22"/>
          <w:szCs w:val="22"/>
        </w:rPr>
        <w:t>normaliomis sąlygomis pilnas vamzdynas turi būti plieninis, kaip techninio vandens;</w:t>
      </w:r>
    </w:p>
    <w:p w14:paraId="406E1105" w14:textId="1EBF20A8" w:rsidR="004F691D" w:rsidRPr="003F7FF4" w:rsidRDefault="004F691D" w:rsidP="006B4B54">
      <w:pPr>
        <w:pStyle w:val="Style16"/>
        <w:widowControl/>
        <w:numPr>
          <w:ilvl w:val="0"/>
          <w:numId w:val="11"/>
        </w:numPr>
        <w:tabs>
          <w:tab w:val="left" w:pos="1430"/>
        </w:tabs>
        <w:spacing w:line="250" w:lineRule="exact"/>
        <w:ind w:left="567" w:hanging="141"/>
        <w:rPr>
          <w:rStyle w:val="FontStyle40"/>
          <w:sz w:val="22"/>
          <w:szCs w:val="22"/>
        </w:rPr>
      </w:pPr>
      <w:r w:rsidRPr="003F7FF4">
        <w:rPr>
          <w:rStyle w:val="FontStyle40"/>
          <w:sz w:val="22"/>
          <w:szCs w:val="22"/>
        </w:rPr>
        <w:t>normaliomis sąlygomis tuščias vamzdynas turi būti iš cinkuoto plieno;</w:t>
      </w:r>
    </w:p>
    <w:p w14:paraId="598FD5CA" w14:textId="2554A1A1" w:rsidR="004F691D" w:rsidRPr="003F7FF4" w:rsidRDefault="00634D04" w:rsidP="006B4B54">
      <w:pPr>
        <w:pStyle w:val="Style16"/>
        <w:widowControl/>
        <w:numPr>
          <w:ilvl w:val="0"/>
          <w:numId w:val="11"/>
        </w:numPr>
        <w:tabs>
          <w:tab w:val="left" w:pos="1430"/>
        </w:tabs>
        <w:spacing w:line="250" w:lineRule="exact"/>
        <w:ind w:left="567" w:hanging="141"/>
        <w:rPr>
          <w:rStyle w:val="FontStyle40"/>
          <w:sz w:val="22"/>
          <w:szCs w:val="22"/>
        </w:rPr>
      </w:pPr>
      <w:r>
        <w:rPr>
          <w:rStyle w:val="FontStyle40"/>
          <w:sz w:val="22"/>
          <w:szCs w:val="22"/>
        </w:rPr>
        <w:t>a</w:t>
      </w:r>
      <w:r w:rsidRPr="003F7FF4">
        <w:rPr>
          <w:rStyle w:val="FontStyle40"/>
          <w:sz w:val="22"/>
          <w:szCs w:val="22"/>
        </w:rPr>
        <w:t xml:space="preserve">rmatūra </w:t>
      </w:r>
      <w:r w:rsidR="004F691D" w:rsidRPr="003F7FF4">
        <w:rPr>
          <w:rStyle w:val="FontStyle40"/>
          <w:sz w:val="22"/>
          <w:szCs w:val="22"/>
        </w:rPr>
        <w:t>turi būti cinkuoti plieno liejiniai;</w:t>
      </w:r>
    </w:p>
    <w:p w14:paraId="7E099293" w14:textId="589E409E" w:rsidR="004F691D" w:rsidRPr="003F7FF4" w:rsidRDefault="00634D04" w:rsidP="006B4B54">
      <w:pPr>
        <w:pStyle w:val="Style16"/>
        <w:widowControl/>
        <w:numPr>
          <w:ilvl w:val="0"/>
          <w:numId w:val="11"/>
        </w:numPr>
        <w:tabs>
          <w:tab w:val="left" w:pos="1430"/>
        </w:tabs>
        <w:spacing w:line="250" w:lineRule="exact"/>
        <w:ind w:left="567" w:hanging="141"/>
        <w:rPr>
          <w:rStyle w:val="FontStyle40"/>
          <w:sz w:val="22"/>
          <w:szCs w:val="22"/>
        </w:rPr>
      </w:pPr>
      <w:r>
        <w:rPr>
          <w:rStyle w:val="FontStyle40"/>
          <w:sz w:val="22"/>
          <w:szCs w:val="22"/>
        </w:rPr>
        <w:t>p</w:t>
      </w:r>
      <w:r w:rsidRPr="003F7FF4">
        <w:rPr>
          <w:rStyle w:val="FontStyle40"/>
          <w:sz w:val="22"/>
          <w:szCs w:val="22"/>
        </w:rPr>
        <w:t xml:space="preserve">ožeminis </w:t>
      </w:r>
      <w:r w:rsidR="004F691D" w:rsidRPr="003F7FF4">
        <w:rPr>
          <w:rStyle w:val="FontStyle40"/>
          <w:sz w:val="22"/>
          <w:szCs w:val="22"/>
        </w:rPr>
        <w:t xml:space="preserve">priešgaisrinio vandens vamzdynas </w:t>
      </w:r>
      <w:r>
        <w:rPr>
          <w:rStyle w:val="FontStyle40"/>
          <w:rFonts w:hint="cs"/>
          <w:sz w:val="22"/>
          <w:szCs w:val="22"/>
          <w:cs/>
        </w:rPr>
        <w:t>tur būti</w:t>
      </w:r>
      <w:r w:rsidRPr="003F7FF4">
        <w:rPr>
          <w:rStyle w:val="FontStyle40"/>
          <w:sz w:val="22"/>
          <w:szCs w:val="22"/>
          <w:cs/>
        </w:rPr>
        <w:t xml:space="preserve"> </w:t>
      </w:r>
      <w:r w:rsidR="004F691D" w:rsidRPr="003F7FF4">
        <w:rPr>
          <w:rStyle w:val="FontStyle40"/>
          <w:sz w:val="22"/>
          <w:szCs w:val="22"/>
        </w:rPr>
        <w:t>iš ketaus;</w:t>
      </w:r>
    </w:p>
    <w:p w14:paraId="50491CB2" w14:textId="4A21C7C3" w:rsidR="004F691D" w:rsidRPr="003F7FF4" w:rsidRDefault="00634D04" w:rsidP="006B4B54">
      <w:pPr>
        <w:pStyle w:val="Style16"/>
        <w:widowControl/>
        <w:numPr>
          <w:ilvl w:val="0"/>
          <w:numId w:val="11"/>
        </w:numPr>
        <w:tabs>
          <w:tab w:val="left" w:pos="1430"/>
        </w:tabs>
        <w:spacing w:line="250" w:lineRule="exact"/>
        <w:ind w:left="567" w:hanging="141"/>
        <w:rPr>
          <w:rStyle w:val="FontStyle40"/>
          <w:sz w:val="22"/>
          <w:szCs w:val="22"/>
        </w:rPr>
      </w:pPr>
      <w:r>
        <w:rPr>
          <w:rStyle w:val="FontStyle40"/>
          <w:sz w:val="22"/>
          <w:szCs w:val="22"/>
        </w:rPr>
        <w:t>p</w:t>
      </w:r>
      <w:r w:rsidRPr="003F7FF4">
        <w:rPr>
          <w:rStyle w:val="FontStyle40"/>
          <w:sz w:val="22"/>
          <w:szCs w:val="22"/>
        </w:rPr>
        <w:t xml:space="preserve">riklausomai </w:t>
      </w:r>
      <w:r w:rsidR="004F691D" w:rsidRPr="003F7FF4">
        <w:rPr>
          <w:rStyle w:val="FontStyle40"/>
          <w:sz w:val="22"/>
          <w:szCs w:val="22"/>
        </w:rPr>
        <w:t>nuo vietos, gali būti epoksidiniai ar plastikiniai vamzdžiai.</w:t>
      </w:r>
    </w:p>
    <w:p w14:paraId="1FDEA5EB" w14:textId="4A8F452C" w:rsidR="004F691D" w:rsidRPr="007B4E3E" w:rsidRDefault="007B4E3E" w:rsidP="00D91695">
      <w:pPr>
        <w:pStyle w:val="Style21"/>
        <w:widowControl/>
        <w:tabs>
          <w:tab w:val="left" w:pos="0"/>
        </w:tabs>
        <w:spacing w:before="274" w:line="240" w:lineRule="auto"/>
        <w:ind w:firstLine="0"/>
        <w:jc w:val="left"/>
        <w:rPr>
          <w:rStyle w:val="FontStyle41"/>
          <w:b w:val="0"/>
          <w:bCs/>
          <w:sz w:val="22"/>
          <w:szCs w:val="22"/>
        </w:rPr>
      </w:pPr>
      <w:r w:rsidRPr="007B4E3E">
        <w:rPr>
          <w:rStyle w:val="FontStyle40"/>
          <w:b/>
          <w:sz w:val="22"/>
          <w:szCs w:val="22"/>
        </w:rPr>
        <w:t xml:space="preserve">5.3. </w:t>
      </w:r>
      <w:r w:rsidR="004F691D" w:rsidRPr="007B4E3E">
        <w:rPr>
          <w:rStyle w:val="FontStyle40"/>
          <w:b/>
          <w:sz w:val="22"/>
          <w:szCs w:val="22"/>
        </w:rPr>
        <w:t>Gesinimo putų įrenginiai.</w:t>
      </w:r>
    </w:p>
    <w:p w14:paraId="3B8FE643" w14:textId="1BD5AA2D" w:rsidR="004F691D" w:rsidRPr="003F7FF4" w:rsidRDefault="004F691D" w:rsidP="00A92C99">
      <w:pPr>
        <w:pStyle w:val="Style21"/>
        <w:widowControl/>
        <w:numPr>
          <w:ilvl w:val="2"/>
          <w:numId w:val="35"/>
        </w:numPr>
        <w:tabs>
          <w:tab w:val="left" w:pos="567"/>
          <w:tab w:val="left" w:pos="1123"/>
        </w:tabs>
        <w:spacing w:before="254" w:line="250" w:lineRule="exact"/>
        <w:ind w:left="0" w:firstLine="0"/>
        <w:jc w:val="left"/>
        <w:rPr>
          <w:rStyle w:val="FontStyle41"/>
          <w:bCs/>
          <w:sz w:val="22"/>
          <w:szCs w:val="22"/>
        </w:rPr>
      </w:pPr>
      <w:r w:rsidRPr="003F7FF4">
        <w:rPr>
          <w:rStyle w:val="FontStyle40"/>
          <w:sz w:val="22"/>
          <w:szCs w:val="22"/>
        </w:rPr>
        <w:t>Minimalus putokšlio našumas rezervuarams</w:t>
      </w:r>
      <w:r w:rsidR="005A2BFB" w:rsidRPr="003F7FF4">
        <w:rPr>
          <w:rStyle w:val="FontStyle40"/>
          <w:sz w:val="22"/>
          <w:szCs w:val="22"/>
        </w:rPr>
        <w:t xml:space="preserve"> apskaičiuojamas </w:t>
      </w:r>
      <w:r w:rsidR="00F31D22">
        <w:rPr>
          <w:rStyle w:val="FontStyle40"/>
          <w:sz w:val="22"/>
          <w:szCs w:val="22"/>
        </w:rPr>
        <w:t>pagal</w:t>
      </w:r>
      <w:r w:rsidR="00F31D22" w:rsidRPr="003F7FF4">
        <w:rPr>
          <w:rStyle w:val="FontStyle40"/>
          <w:sz w:val="22"/>
          <w:szCs w:val="22"/>
        </w:rPr>
        <w:t xml:space="preserve"> </w:t>
      </w:r>
      <w:r w:rsidR="005A2BFB" w:rsidRPr="003F7FF4">
        <w:rPr>
          <w:rStyle w:val="FontStyle40"/>
          <w:sz w:val="22"/>
          <w:szCs w:val="22"/>
        </w:rPr>
        <w:t>NFPA</w:t>
      </w:r>
      <w:r w:rsidR="00A92C99">
        <w:rPr>
          <w:rStyle w:val="FontStyle40"/>
          <w:sz w:val="22"/>
          <w:szCs w:val="22"/>
        </w:rPr>
        <w:t xml:space="preserve"> </w:t>
      </w:r>
      <w:r w:rsidR="005A2BFB" w:rsidRPr="003F7FF4">
        <w:rPr>
          <w:rStyle w:val="FontStyle40"/>
          <w:sz w:val="22"/>
          <w:szCs w:val="22"/>
        </w:rPr>
        <w:t xml:space="preserve">11 standarto </w:t>
      </w:r>
      <w:r w:rsidR="00F31D22" w:rsidRPr="003F7FF4">
        <w:rPr>
          <w:rStyle w:val="FontStyle40"/>
          <w:sz w:val="22"/>
          <w:szCs w:val="22"/>
        </w:rPr>
        <w:t>reikalavim</w:t>
      </w:r>
      <w:r w:rsidR="00F31D22">
        <w:rPr>
          <w:rStyle w:val="FontStyle40"/>
          <w:sz w:val="22"/>
          <w:szCs w:val="22"/>
        </w:rPr>
        <w:t>us</w:t>
      </w:r>
      <w:r w:rsidR="00A92C99">
        <w:rPr>
          <w:rStyle w:val="FontStyle40"/>
          <w:sz w:val="22"/>
          <w:szCs w:val="22"/>
        </w:rPr>
        <w:t>.</w:t>
      </w:r>
    </w:p>
    <w:p w14:paraId="7B300A38" w14:textId="77777777" w:rsidR="004F691D" w:rsidRPr="003F7FF4" w:rsidRDefault="004F691D" w:rsidP="00A92C99">
      <w:pPr>
        <w:tabs>
          <w:tab w:val="left" w:pos="567"/>
        </w:tabs>
        <w:rPr>
          <w:rStyle w:val="FontStyle40"/>
          <w:rFonts w:cs="Arial"/>
          <w:sz w:val="22"/>
          <w:szCs w:val="22"/>
        </w:rPr>
      </w:pPr>
    </w:p>
    <w:p w14:paraId="7D050CC3" w14:textId="27941C7F" w:rsidR="004F691D" w:rsidRPr="003F7FF4" w:rsidRDefault="009572B8" w:rsidP="00A92C99">
      <w:pPr>
        <w:pStyle w:val="Style21"/>
        <w:widowControl/>
        <w:numPr>
          <w:ilvl w:val="2"/>
          <w:numId w:val="35"/>
        </w:numPr>
        <w:tabs>
          <w:tab w:val="left" w:pos="567"/>
          <w:tab w:val="left" w:pos="1123"/>
        </w:tabs>
        <w:spacing w:line="250" w:lineRule="exact"/>
        <w:ind w:left="0" w:firstLine="0"/>
        <w:jc w:val="left"/>
        <w:rPr>
          <w:rStyle w:val="FontStyle40"/>
          <w:sz w:val="22"/>
          <w:szCs w:val="22"/>
        </w:rPr>
      </w:pPr>
      <w:r w:rsidRPr="003F7FF4">
        <w:rPr>
          <w:rStyle w:val="FontStyle40"/>
          <w:sz w:val="22"/>
          <w:szCs w:val="22"/>
        </w:rPr>
        <w:t>Minimalus putokšlio padavimo vietų skaičius fiksuoto st</w:t>
      </w:r>
      <w:r w:rsidR="000B0690">
        <w:rPr>
          <w:rStyle w:val="FontStyle40"/>
          <w:sz w:val="22"/>
          <w:szCs w:val="22"/>
        </w:rPr>
        <w:t xml:space="preserve">ogo rezervuarui nurodytas </w:t>
      </w:r>
      <w:r w:rsidRPr="003F7FF4">
        <w:rPr>
          <w:rStyle w:val="FontStyle40"/>
          <w:sz w:val="22"/>
          <w:szCs w:val="22"/>
        </w:rPr>
        <w:t>lentelėje.</w:t>
      </w:r>
    </w:p>
    <w:p w14:paraId="45C78FF2" w14:textId="7ABF4CD9" w:rsidR="009572B8" w:rsidRPr="003F7FF4" w:rsidRDefault="009572B8" w:rsidP="002B428C">
      <w:pPr>
        <w:pStyle w:val="Style21"/>
        <w:widowControl/>
        <w:tabs>
          <w:tab w:val="left" w:pos="1123"/>
        </w:tabs>
        <w:spacing w:before="254" w:line="250" w:lineRule="exact"/>
        <w:ind w:right="849" w:firstLine="0"/>
        <w:jc w:val="center"/>
        <w:rPr>
          <w:rStyle w:val="FontStyle40"/>
          <w:sz w:val="22"/>
          <w:szCs w:val="22"/>
        </w:rPr>
      </w:pPr>
      <w:r w:rsidRPr="003F7FF4">
        <w:rPr>
          <w:rStyle w:val="FontStyle40"/>
          <w:sz w:val="22"/>
          <w:szCs w:val="22"/>
        </w:rPr>
        <w:t>Putokšlio padavimo vietų skaičius</w:t>
      </w:r>
    </w:p>
    <w:p w14:paraId="69CE32F2" w14:textId="77777777" w:rsidR="00220875" w:rsidRPr="003F7FF4" w:rsidRDefault="00220875" w:rsidP="002B428C">
      <w:pPr>
        <w:pStyle w:val="Style21"/>
        <w:widowControl/>
        <w:tabs>
          <w:tab w:val="left" w:pos="1123"/>
        </w:tabs>
        <w:spacing w:before="254" w:line="250" w:lineRule="exact"/>
        <w:ind w:right="849" w:firstLine="0"/>
        <w:jc w:val="center"/>
        <w:rPr>
          <w:rStyle w:val="FontStyle40"/>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1954"/>
        <w:gridCol w:w="2184"/>
        <w:gridCol w:w="2184"/>
        <w:gridCol w:w="2467"/>
      </w:tblGrid>
      <w:tr w:rsidR="009572B8" w:rsidRPr="003F7FF4" w14:paraId="6C8615EB" w14:textId="77777777" w:rsidTr="00D91695">
        <w:tc>
          <w:tcPr>
            <w:tcW w:w="1954" w:type="dxa"/>
            <w:tcBorders>
              <w:top w:val="single" w:sz="6" w:space="0" w:color="auto"/>
              <w:left w:val="single" w:sz="6" w:space="0" w:color="auto"/>
              <w:bottom w:val="single" w:sz="6" w:space="0" w:color="auto"/>
              <w:right w:val="single" w:sz="6" w:space="0" w:color="auto"/>
            </w:tcBorders>
          </w:tcPr>
          <w:p w14:paraId="13EA218A" w14:textId="77777777" w:rsidR="009572B8" w:rsidRPr="003F7FF4" w:rsidRDefault="009572B8" w:rsidP="00D91695">
            <w:pPr>
              <w:pStyle w:val="Style12"/>
              <w:widowControl/>
              <w:rPr>
                <w:rStyle w:val="FontStyle41"/>
                <w:bCs/>
                <w:sz w:val="22"/>
                <w:szCs w:val="22"/>
              </w:rPr>
            </w:pPr>
            <w:r w:rsidRPr="003F7FF4">
              <w:rPr>
                <w:rStyle w:val="FontStyle41"/>
                <w:sz w:val="22"/>
                <w:szCs w:val="22"/>
              </w:rPr>
              <w:t>Skersmuo</w:t>
            </w:r>
          </w:p>
        </w:tc>
        <w:tc>
          <w:tcPr>
            <w:tcW w:w="2184" w:type="dxa"/>
            <w:tcBorders>
              <w:top w:val="single" w:sz="6" w:space="0" w:color="auto"/>
              <w:left w:val="single" w:sz="6" w:space="0" w:color="auto"/>
              <w:bottom w:val="single" w:sz="6" w:space="0" w:color="auto"/>
              <w:right w:val="single" w:sz="6" w:space="0" w:color="auto"/>
            </w:tcBorders>
          </w:tcPr>
          <w:p w14:paraId="181570D2" w14:textId="77777777" w:rsidR="009572B8" w:rsidRPr="003F7FF4" w:rsidRDefault="009572B8" w:rsidP="00D91695">
            <w:pPr>
              <w:pStyle w:val="Style12"/>
              <w:widowControl/>
              <w:rPr>
                <w:rStyle w:val="FontStyle41"/>
                <w:bCs/>
                <w:sz w:val="22"/>
                <w:szCs w:val="22"/>
                <w:vertAlign w:val="superscript"/>
              </w:rPr>
            </w:pPr>
            <w:r w:rsidRPr="003F7FF4">
              <w:rPr>
                <w:rStyle w:val="FontStyle41"/>
                <w:sz w:val="22"/>
                <w:szCs w:val="22"/>
              </w:rPr>
              <w:t xml:space="preserve">Padavimo vietų kiekis </w:t>
            </w:r>
            <w:r w:rsidRPr="003F7FF4">
              <w:rPr>
                <w:rStyle w:val="FontStyle41"/>
                <w:sz w:val="22"/>
                <w:szCs w:val="22"/>
                <w:vertAlign w:val="superscript"/>
              </w:rPr>
              <w:t>(1)</w:t>
            </w:r>
          </w:p>
        </w:tc>
        <w:tc>
          <w:tcPr>
            <w:tcW w:w="2184" w:type="dxa"/>
            <w:tcBorders>
              <w:top w:val="single" w:sz="6" w:space="0" w:color="auto"/>
              <w:left w:val="single" w:sz="6" w:space="0" w:color="auto"/>
              <w:bottom w:val="single" w:sz="6" w:space="0" w:color="auto"/>
              <w:right w:val="single" w:sz="6" w:space="0" w:color="auto"/>
            </w:tcBorders>
          </w:tcPr>
          <w:p w14:paraId="0995D8EC" w14:textId="77777777" w:rsidR="009572B8" w:rsidRPr="003F7FF4" w:rsidRDefault="009572B8" w:rsidP="00D91695">
            <w:pPr>
              <w:pStyle w:val="Style12"/>
              <w:widowControl/>
              <w:rPr>
                <w:rStyle w:val="FontStyle41"/>
                <w:bCs/>
                <w:sz w:val="22"/>
                <w:szCs w:val="22"/>
              </w:rPr>
            </w:pPr>
            <w:r w:rsidRPr="003F7FF4">
              <w:rPr>
                <w:rStyle w:val="FontStyle41"/>
                <w:sz w:val="22"/>
                <w:szCs w:val="22"/>
              </w:rPr>
              <w:t>Skersmuo</w:t>
            </w:r>
          </w:p>
        </w:tc>
        <w:tc>
          <w:tcPr>
            <w:tcW w:w="2467" w:type="dxa"/>
            <w:tcBorders>
              <w:top w:val="single" w:sz="6" w:space="0" w:color="auto"/>
              <w:left w:val="single" w:sz="6" w:space="0" w:color="auto"/>
              <w:bottom w:val="single" w:sz="6" w:space="0" w:color="auto"/>
              <w:right w:val="single" w:sz="6" w:space="0" w:color="auto"/>
            </w:tcBorders>
          </w:tcPr>
          <w:p w14:paraId="54AF84CA" w14:textId="77777777" w:rsidR="009572B8" w:rsidRPr="003F7FF4" w:rsidRDefault="009572B8" w:rsidP="00D91695">
            <w:pPr>
              <w:pStyle w:val="Style12"/>
              <w:widowControl/>
              <w:rPr>
                <w:rStyle w:val="FontStyle41"/>
                <w:bCs/>
                <w:sz w:val="22"/>
                <w:szCs w:val="22"/>
                <w:vertAlign w:val="superscript"/>
              </w:rPr>
            </w:pPr>
            <w:r w:rsidRPr="003F7FF4">
              <w:rPr>
                <w:rStyle w:val="FontStyle41"/>
                <w:sz w:val="22"/>
                <w:szCs w:val="22"/>
              </w:rPr>
              <w:t xml:space="preserve">Padavimo vietų kiekis </w:t>
            </w:r>
            <w:r w:rsidRPr="003F7FF4">
              <w:rPr>
                <w:rStyle w:val="FontStyle41"/>
                <w:sz w:val="22"/>
                <w:szCs w:val="22"/>
                <w:vertAlign w:val="superscript"/>
              </w:rPr>
              <w:t>(1)</w:t>
            </w:r>
          </w:p>
        </w:tc>
      </w:tr>
      <w:tr w:rsidR="009572B8" w:rsidRPr="003F7FF4" w14:paraId="789AEF92" w14:textId="77777777" w:rsidTr="00D91695">
        <w:tc>
          <w:tcPr>
            <w:tcW w:w="1954" w:type="dxa"/>
            <w:tcBorders>
              <w:top w:val="single" w:sz="6" w:space="0" w:color="auto"/>
              <w:left w:val="single" w:sz="6" w:space="0" w:color="auto"/>
              <w:bottom w:val="single" w:sz="6" w:space="0" w:color="auto"/>
              <w:right w:val="single" w:sz="6" w:space="0" w:color="auto"/>
            </w:tcBorders>
          </w:tcPr>
          <w:p w14:paraId="6F03BEB8" w14:textId="77777777" w:rsidR="009572B8" w:rsidRPr="003F7FF4" w:rsidRDefault="009572B8" w:rsidP="00D91695">
            <w:pPr>
              <w:pStyle w:val="Style23"/>
              <w:widowControl/>
              <w:rPr>
                <w:rStyle w:val="FontStyle43"/>
                <w:sz w:val="22"/>
                <w:szCs w:val="22"/>
              </w:rPr>
            </w:pPr>
            <w:r w:rsidRPr="003F7FF4">
              <w:rPr>
                <w:rStyle w:val="FontStyle43"/>
                <w:sz w:val="22"/>
                <w:szCs w:val="22"/>
              </w:rPr>
              <w:t>iki 8 m</w:t>
            </w:r>
          </w:p>
        </w:tc>
        <w:tc>
          <w:tcPr>
            <w:tcW w:w="2184" w:type="dxa"/>
            <w:tcBorders>
              <w:top w:val="single" w:sz="6" w:space="0" w:color="auto"/>
              <w:left w:val="single" w:sz="6" w:space="0" w:color="auto"/>
              <w:bottom w:val="single" w:sz="6" w:space="0" w:color="auto"/>
              <w:right w:val="single" w:sz="6" w:space="0" w:color="auto"/>
            </w:tcBorders>
          </w:tcPr>
          <w:p w14:paraId="7DB89DD7" w14:textId="77777777" w:rsidR="009572B8" w:rsidRPr="003F7FF4" w:rsidRDefault="009572B8" w:rsidP="00D91695">
            <w:pPr>
              <w:pStyle w:val="Style23"/>
              <w:widowControl/>
              <w:rPr>
                <w:rStyle w:val="FontStyle43"/>
                <w:sz w:val="22"/>
                <w:szCs w:val="22"/>
              </w:rPr>
            </w:pPr>
            <w:r w:rsidRPr="003F7FF4">
              <w:rPr>
                <w:rStyle w:val="FontStyle43"/>
                <w:sz w:val="22"/>
                <w:szCs w:val="22"/>
              </w:rPr>
              <w:t>1</w:t>
            </w:r>
          </w:p>
        </w:tc>
        <w:tc>
          <w:tcPr>
            <w:tcW w:w="2184" w:type="dxa"/>
            <w:tcBorders>
              <w:top w:val="single" w:sz="6" w:space="0" w:color="auto"/>
              <w:left w:val="single" w:sz="6" w:space="0" w:color="auto"/>
              <w:bottom w:val="single" w:sz="6" w:space="0" w:color="auto"/>
              <w:right w:val="single" w:sz="6" w:space="0" w:color="auto"/>
            </w:tcBorders>
          </w:tcPr>
          <w:p w14:paraId="2E8C2AD5" w14:textId="77777777" w:rsidR="009572B8" w:rsidRPr="003F7FF4" w:rsidRDefault="009572B8" w:rsidP="00D91695">
            <w:pPr>
              <w:pStyle w:val="Style23"/>
              <w:widowControl/>
              <w:rPr>
                <w:rStyle w:val="FontStyle43"/>
                <w:sz w:val="22"/>
                <w:szCs w:val="22"/>
              </w:rPr>
            </w:pPr>
            <w:r w:rsidRPr="003F7FF4">
              <w:rPr>
                <w:rStyle w:val="FontStyle43"/>
                <w:sz w:val="22"/>
                <w:szCs w:val="22"/>
              </w:rPr>
              <w:t>32-40 m</w:t>
            </w:r>
          </w:p>
        </w:tc>
        <w:tc>
          <w:tcPr>
            <w:tcW w:w="2467" w:type="dxa"/>
            <w:tcBorders>
              <w:top w:val="single" w:sz="6" w:space="0" w:color="auto"/>
              <w:left w:val="single" w:sz="6" w:space="0" w:color="auto"/>
              <w:bottom w:val="single" w:sz="6" w:space="0" w:color="auto"/>
              <w:right w:val="single" w:sz="6" w:space="0" w:color="auto"/>
            </w:tcBorders>
          </w:tcPr>
          <w:p w14:paraId="5253EC3E" w14:textId="77777777" w:rsidR="009572B8" w:rsidRPr="003F7FF4" w:rsidRDefault="009572B8" w:rsidP="00D91695">
            <w:pPr>
              <w:pStyle w:val="Style23"/>
              <w:widowControl/>
              <w:rPr>
                <w:rStyle w:val="FontStyle43"/>
                <w:sz w:val="22"/>
                <w:szCs w:val="22"/>
              </w:rPr>
            </w:pPr>
            <w:r w:rsidRPr="003F7FF4">
              <w:rPr>
                <w:rStyle w:val="FontStyle43"/>
                <w:sz w:val="22"/>
                <w:szCs w:val="22"/>
              </w:rPr>
              <w:t>5</w:t>
            </w:r>
          </w:p>
        </w:tc>
      </w:tr>
      <w:tr w:rsidR="009572B8" w:rsidRPr="003F7FF4" w14:paraId="3861BF34" w14:textId="77777777" w:rsidTr="00D91695">
        <w:tc>
          <w:tcPr>
            <w:tcW w:w="1954" w:type="dxa"/>
            <w:tcBorders>
              <w:top w:val="single" w:sz="6" w:space="0" w:color="auto"/>
              <w:left w:val="single" w:sz="6" w:space="0" w:color="auto"/>
              <w:bottom w:val="single" w:sz="6" w:space="0" w:color="auto"/>
              <w:right w:val="single" w:sz="6" w:space="0" w:color="auto"/>
            </w:tcBorders>
          </w:tcPr>
          <w:p w14:paraId="6AE5A734" w14:textId="77777777" w:rsidR="009572B8" w:rsidRPr="003F7FF4" w:rsidRDefault="009572B8" w:rsidP="00D91695">
            <w:pPr>
              <w:pStyle w:val="Style23"/>
              <w:widowControl/>
              <w:rPr>
                <w:rStyle w:val="FontStyle43"/>
                <w:sz w:val="22"/>
                <w:szCs w:val="22"/>
              </w:rPr>
            </w:pPr>
            <w:r w:rsidRPr="003F7FF4">
              <w:rPr>
                <w:rStyle w:val="FontStyle43"/>
                <w:sz w:val="22"/>
                <w:szCs w:val="22"/>
              </w:rPr>
              <w:t>8-18 m</w:t>
            </w:r>
          </w:p>
        </w:tc>
        <w:tc>
          <w:tcPr>
            <w:tcW w:w="2184" w:type="dxa"/>
            <w:tcBorders>
              <w:top w:val="single" w:sz="6" w:space="0" w:color="auto"/>
              <w:left w:val="single" w:sz="6" w:space="0" w:color="auto"/>
              <w:bottom w:val="single" w:sz="6" w:space="0" w:color="auto"/>
              <w:right w:val="single" w:sz="6" w:space="0" w:color="auto"/>
            </w:tcBorders>
          </w:tcPr>
          <w:p w14:paraId="074C56C7" w14:textId="77777777" w:rsidR="009572B8" w:rsidRPr="003F7FF4" w:rsidRDefault="009572B8" w:rsidP="00D91695">
            <w:pPr>
              <w:pStyle w:val="Style23"/>
              <w:widowControl/>
              <w:rPr>
                <w:rStyle w:val="FontStyle43"/>
                <w:sz w:val="22"/>
                <w:szCs w:val="22"/>
              </w:rPr>
            </w:pPr>
            <w:r w:rsidRPr="003F7FF4">
              <w:rPr>
                <w:rStyle w:val="FontStyle43"/>
                <w:sz w:val="22"/>
                <w:szCs w:val="22"/>
              </w:rPr>
              <w:t>2</w:t>
            </w:r>
          </w:p>
        </w:tc>
        <w:tc>
          <w:tcPr>
            <w:tcW w:w="2184" w:type="dxa"/>
            <w:tcBorders>
              <w:top w:val="single" w:sz="6" w:space="0" w:color="auto"/>
              <w:left w:val="single" w:sz="6" w:space="0" w:color="auto"/>
              <w:bottom w:val="single" w:sz="6" w:space="0" w:color="auto"/>
              <w:right w:val="single" w:sz="6" w:space="0" w:color="auto"/>
            </w:tcBorders>
          </w:tcPr>
          <w:p w14:paraId="16A9BE87" w14:textId="77777777" w:rsidR="009572B8" w:rsidRPr="003F7FF4" w:rsidRDefault="009572B8" w:rsidP="00D91695">
            <w:pPr>
              <w:pStyle w:val="Style23"/>
              <w:widowControl/>
              <w:rPr>
                <w:rStyle w:val="FontStyle43"/>
                <w:sz w:val="22"/>
                <w:szCs w:val="22"/>
              </w:rPr>
            </w:pPr>
            <w:r w:rsidRPr="003F7FF4">
              <w:rPr>
                <w:rStyle w:val="FontStyle43"/>
                <w:sz w:val="22"/>
                <w:szCs w:val="22"/>
              </w:rPr>
              <w:t>40-45 m</w:t>
            </w:r>
          </w:p>
        </w:tc>
        <w:tc>
          <w:tcPr>
            <w:tcW w:w="2467" w:type="dxa"/>
            <w:tcBorders>
              <w:top w:val="single" w:sz="6" w:space="0" w:color="auto"/>
              <w:left w:val="single" w:sz="6" w:space="0" w:color="auto"/>
              <w:bottom w:val="single" w:sz="6" w:space="0" w:color="auto"/>
              <w:right w:val="single" w:sz="6" w:space="0" w:color="auto"/>
            </w:tcBorders>
          </w:tcPr>
          <w:p w14:paraId="08FEF74B" w14:textId="77777777" w:rsidR="009572B8" w:rsidRPr="003F7FF4" w:rsidRDefault="009572B8" w:rsidP="00D91695">
            <w:pPr>
              <w:pStyle w:val="Style23"/>
              <w:widowControl/>
              <w:rPr>
                <w:rStyle w:val="FontStyle43"/>
                <w:sz w:val="22"/>
                <w:szCs w:val="22"/>
              </w:rPr>
            </w:pPr>
            <w:r w:rsidRPr="003F7FF4">
              <w:rPr>
                <w:rStyle w:val="FontStyle43"/>
                <w:sz w:val="22"/>
                <w:szCs w:val="22"/>
              </w:rPr>
              <w:t>6</w:t>
            </w:r>
          </w:p>
        </w:tc>
      </w:tr>
      <w:tr w:rsidR="009572B8" w:rsidRPr="003F7FF4" w14:paraId="027DBEF4" w14:textId="77777777" w:rsidTr="00D91695">
        <w:tc>
          <w:tcPr>
            <w:tcW w:w="1954" w:type="dxa"/>
            <w:tcBorders>
              <w:top w:val="single" w:sz="6" w:space="0" w:color="auto"/>
              <w:left w:val="single" w:sz="6" w:space="0" w:color="auto"/>
              <w:bottom w:val="single" w:sz="6" w:space="0" w:color="auto"/>
              <w:right w:val="single" w:sz="6" w:space="0" w:color="auto"/>
            </w:tcBorders>
          </w:tcPr>
          <w:p w14:paraId="18F10842" w14:textId="77777777" w:rsidR="009572B8" w:rsidRPr="003F7FF4" w:rsidRDefault="009572B8" w:rsidP="00D91695">
            <w:pPr>
              <w:pStyle w:val="Style23"/>
              <w:widowControl/>
              <w:rPr>
                <w:rStyle w:val="FontStyle43"/>
                <w:sz w:val="22"/>
                <w:szCs w:val="22"/>
              </w:rPr>
            </w:pPr>
            <w:r w:rsidRPr="003F7FF4">
              <w:rPr>
                <w:rStyle w:val="FontStyle43"/>
                <w:sz w:val="22"/>
                <w:szCs w:val="22"/>
              </w:rPr>
              <w:t>18-25 m</w:t>
            </w:r>
          </w:p>
        </w:tc>
        <w:tc>
          <w:tcPr>
            <w:tcW w:w="2184" w:type="dxa"/>
            <w:tcBorders>
              <w:top w:val="single" w:sz="6" w:space="0" w:color="auto"/>
              <w:left w:val="single" w:sz="6" w:space="0" w:color="auto"/>
              <w:bottom w:val="single" w:sz="6" w:space="0" w:color="auto"/>
              <w:right w:val="single" w:sz="6" w:space="0" w:color="auto"/>
            </w:tcBorders>
          </w:tcPr>
          <w:p w14:paraId="71D681B3" w14:textId="77777777" w:rsidR="009572B8" w:rsidRPr="003F7FF4" w:rsidRDefault="009572B8" w:rsidP="00D91695">
            <w:pPr>
              <w:pStyle w:val="Style23"/>
              <w:widowControl/>
              <w:rPr>
                <w:rStyle w:val="FontStyle43"/>
                <w:sz w:val="22"/>
                <w:szCs w:val="22"/>
              </w:rPr>
            </w:pPr>
            <w:r w:rsidRPr="003F7FF4">
              <w:rPr>
                <w:rStyle w:val="FontStyle43"/>
                <w:sz w:val="22"/>
                <w:szCs w:val="22"/>
              </w:rPr>
              <w:t>3</w:t>
            </w:r>
          </w:p>
        </w:tc>
        <w:tc>
          <w:tcPr>
            <w:tcW w:w="2184" w:type="dxa"/>
            <w:tcBorders>
              <w:top w:val="single" w:sz="6" w:space="0" w:color="auto"/>
              <w:left w:val="single" w:sz="6" w:space="0" w:color="auto"/>
              <w:bottom w:val="single" w:sz="6" w:space="0" w:color="auto"/>
              <w:right w:val="single" w:sz="6" w:space="0" w:color="auto"/>
            </w:tcBorders>
          </w:tcPr>
          <w:p w14:paraId="4D3A92EF" w14:textId="77777777" w:rsidR="009572B8" w:rsidRPr="003F7FF4" w:rsidRDefault="009572B8" w:rsidP="00D91695">
            <w:pPr>
              <w:pStyle w:val="Style23"/>
              <w:widowControl/>
              <w:rPr>
                <w:rStyle w:val="FontStyle43"/>
                <w:sz w:val="22"/>
                <w:szCs w:val="22"/>
              </w:rPr>
            </w:pPr>
            <w:r w:rsidRPr="003F7FF4">
              <w:rPr>
                <w:rStyle w:val="FontStyle43"/>
                <w:sz w:val="22"/>
                <w:szCs w:val="22"/>
              </w:rPr>
              <w:t>45-52 m</w:t>
            </w:r>
          </w:p>
        </w:tc>
        <w:tc>
          <w:tcPr>
            <w:tcW w:w="2467" w:type="dxa"/>
            <w:tcBorders>
              <w:top w:val="single" w:sz="6" w:space="0" w:color="auto"/>
              <w:left w:val="single" w:sz="6" w:space="0" w:color="auto"/>
              <w:bottom w:val="single" w:sz="6" w:space="0" w:color="auto"/>
              <w:right w:val="single" w:sz="6" w:space="0" w:color="auto"/>
            </w:tcBorders>
          </w:tcPr>
          <w:p w14:paraId="5B23ABAC" w14:textId="77777777" w:rsidR="009572B8" w:rsidRPr="003F7FF4" w:rsidRDefault="009572B8" w:rsidP="00D91695">
            <w:pPr>
              <w:pStyle w:val="Style23"/>
              <w:widowControl/>
              <w:rPr>
                <w:rStyle w:val="FontStyle43"/>
                <w:sz w:val="22"/>
                <w:szCs w:val="22"/>
              </w:rPr>
            </w:pPr>
            <w:r w:rsidRPr="003F7FF4">
              <w:rPr>
                <w:rStyle w:val="FontStyle43"/>
                <w:sz w:val="22"/>
                <w:szCs w:val="22"/>
              </w:rPr>
              <w:t>7</w:t>
            </w:r>
          </w:p>
        </w:tc>
      </w:tr>
      <w:tr w:rsidR="009572B8" w:rsidRPr="003F7FF4" w14:paraId="7622B6BE" w14:textId="77777777" w:rsidTr="00D91695">
        <w:tc>
          <w:tcPr>
            <w:tcW w:w="1954" w:type="dxa"/>
            <w:tcBorders>
              <w:top w:val="single" w:sz="6" w:space="0" w:color="auto"/>
              <w:left w:val="single" w:sz="6" w:space="0" w:color="auto"/>
              <w:bottom w:val="single" w:sz="6" w:space="0" w:color="auto"/>
              <w:right w:val="single" w:sz="6" w:space="0" w:color="auto"/>
            </w:tcBorders>
          </w:tcPr>
          <w:p w14:paraId="2D134579" w14:textId="77777777" w:rsidR="009572B8" w:rsidRPr="003F7FF4" w:rsidRDefault="009572B8" w:rsidP="00D91695">
            <w:pPr>
              <w:pStyle w:val="Style23"/>
              <w:widowControl/>
              <w:rPr>
                <w:rStyle w:val="FontStyle43"/>
                <w:sz w:val="22"/>
                <w:szCs w:val="22"/>
              </w:rPr>
            </w:pPr>
            <w:r w:rsidRPr="003F7FF4">
              <w:rPr>
                <w:rStyle w:val="FontStyle43"/>
                <w:sz w:val="22"/>
                <w:szCs w:val="22"/>
              </w:rPr>
              <w:t>25-32 m</w:t>
            </w:r>
          </w:p>
        </w:tc>
        <w:tc>
          <w:tcPr>
            <w:tcW w:w="2184" w:type="dxa"/>
            <w:tcBorders>
              <w:top w:val="single" w:sz="6" w:space="0" w:color="auto"/>
              <w:left w:val="single" w:sz="6" w:space="0" w:color="auto"/>
              <w:bottom w:val="single" w:sz="6" w:space="0" w:color="auto"/>
              <w:right w:val="single" w:sz="6" w:space="0" w:color="auto"/>
            </w:tcBorders>
          </w:tcPr>
          <w:p w14:paraId="575CFA97" w14:textId="77777777" w:rsidR="009572B8" w:rsidRPr="003F7FF4" w:rsidRDefault="009572B8" w:rsidP="00D91695">
            <w:pPr>
              <w:pStyle w:val="Style23"/>
              <w:widowControl/>
              <w:rPr>
                <w:rStyle w:val="FontStyle43"/>
                <w:sz w:val="22"/>
                <w:szCs w:val="22"/>
              </w:rPr>
            </w:pPr>
            <w:r w:rsidRPr="003F7FF4">
              <w:rPr>
                <w:rStyle w:val="FontStyle43"/>
                <w:sz w:val="22"/>
                <w:szCs w:val="22"/>
              </w:rPr>
              <w:t>4</w:t>
            </w:r>
          </w:p>
        </w:tc>
        <w:tc>
          <w:tcPr>
            <w:tcW w:w="2184" w:type="dxa"/>
            <w:tcBorders>
              <w:top w:val="single" w:sz="6" w:space="0" w:color="auto"/>
              <w:left w:val="single" w:sz="6" w:space="0" w:color="auto"/>
              <w:bottom w:val="single" w:sz="6" w:space="0" w:color="auto"/>
              <w:right w:val="single" w:sz="6" w:space="0" w:color="auto"/>
            </w:tcBorders>
          </w:tcPr>
          <w:p w14:paraId="25065636" w14:textId="21BF8455" w:rsidR="009572B8" w:rsidRPr="003F7FF4" w:rsidRDefault="00A92C99" w:rsidP="00D91695">
            <w:pPr>
              <w:pStyle w:val="Style23"/>
              <w:widowControl/>
              <w:rPr>
                <w:rStyle w:val="FontStyle43"/>
                <w:sz w:val="22"/>
                <w:szCs w:val="22"/>
              </w:rPr>
            </w:pPr>
            <w:r>
              <w:rPr>
                <w:rStyle w:val="FontStyle43"/>
                <w:sz w:val="22"/>
                <w:szCs w:val="22"/>
              </w:rPr>
              <w:t>v</w:t>
            </w:r>
            <w:r w:rsidRPr="003F7FF4">
              <w:rPr>
                <w:rStyle w:val="FontStyle43"/>
                <w:sz w:val="22"/>
                <w:szCs w:val="22"/>
              </w:rPr>
              <w:t xml:space="preserve">irš </w:t>
            </w:r>
            <w:r w:rsidR="009572B8" w:rsidRPr="003F7FF4">
              <w:rPr>
                <w:rStyle w:val="FontStyle43"/>
                <w:sz w:val="22"/>
                <w:szCs w:val="22"/>
              </w:rPr>
              <w:t>52 m</w:t>
            </w:r>
          </w:p>
        </w:tc>
        <w:tc>
          <w:tcPr>
            <w:tcW w:w="2467" w:type="dxa"/>
            <w:tcBorders>
              <w:top w:val="single" w:sz="6" w:space="0" w:color="auto"/>
              <w:left w:val="single" w:sz="6" w:space="0" w:color="auto"/>
              <w:bottom w:val="single" w:sz="6" w:space="0" w:color="auto"/>
              <w:right w:val="single" w:sz="6" w:space="0" w:color="auto"/>
            </w:tcBorders>
          </w:tcPr>
          <w:p w14:paraId="7F2629E8" w14:textId="1A57DD27" w:rsidR="009572B8" w:rsidRPr="003F7FF4" w:rsidRDefault="00A92C99" w:rsidP="00D91695">
            <w:pPr>
              <w:pStyle w:val="Style23"/>
              <w:widowControl/>
              <w:rPr>
                <w:rStyle w:val="FontStyle43"/>
                <w:sz w:val="22"/>
                <w:szCs w:val="22"/>
              </w:rPr>
            </w:pPr>
            <w:r>
              <w:rPr>
                <w:rStyle w:val="FontStyle43"/>
                <w:sz w:val="22"/>
                <w:szCs w:val="22"/>
              </w:rPr>
              <w:t>i</w:t>
            </w:r>
            <w:r w:rsidRPr="003F7FF4">
              <w:rPr>
                <w:rStyle w:val="FontStyle43"/>
                <w:sz w:val="22"/>
                <w:szCs w:val="22"/>
              </w:rPr>
              <w:t xml:space="preserve">š </w:t>
            </w:r>
            <w:r w:rsidR="009572B8" w:rsidRPr="003F7FF4">
              <w:rPr>
                <w:rStyle w:val="FontStyle43"/>
                <w:sz w:val="22"/>
                <w:szCs w:val="22"/>
              </w:rPr>
              <w:t>20 m atstumo</w:t>
            </w:r>
          </w:p>
        </w:tc>
      </w:tr>
    </w:tbl>
    <w:p w14:paraId="2CC994D4" w14:textId="3B295B07" w:rsidR="009572B8" w:rsidRPr="003F7FF4" w:rsidRDefault="00A92C99" w:rsidP="00A92C99">
      <w:pPr>
        <w:pStyle w:val="Style21"/>
        <w:widowControl/>
        <w:tabs>
          <w:tab w:val="left" w:pos="1123"/>
        </w:tabs>
        <w:spacing w:before="240" w:line="240" w:lineRule="auto"/>
        <w:ind w:firstLine="0"/>
        <w:jc w:val="left"/>
        <w:rPr>
          <w:rStyle w:val="FontStyle39"/>
          <w:sz w:val="22"/>
          <w:szCs w:val="22"/>
        </w:rPr>
      </w:pPr>
      <w:r w:rsidRPr="003F7FF4">
        <w:rPr>
          <w:rStyle w:val="FontStyle39"/>
          <w:sz w:val="22"/>
          <w:szCs w:val="22"/>
        </w:rPr>
        <w:t>Pastab</w:t>
      </w:r>
      <w:r>
        <w:rPr>
          <w:rStyle w:val="FontStyle39"/>
          <w:sz w:val="22"/>
          <w:szCs w:val="22"/>
        </w:rPr>
        <w:t>a</w:t>
      </w:r>
      <w:r w:rsidR="009572B8" w:rsidRPr="003F7FF4">
        <w:rPr>
          <w:rStyle w:val="FontStyle39"/>
          <w:sz w:val="22"/>
          <w:szCs w:val="22"/>
        </w:rPr>
        <w:t>:</w:t>
      </w:r>
    </w:p>
    <w:p w14:paraId="4C5F61F5" w14:textId="553580CD" w:rsidR="009572B8" w:rsidRPr="003F7FF4" w:rsidRDefault="009572B8" w:rsidP="00A92C99">
      <w:pPr>
        <w:pStyle w:val="Style21"/>
        <w:widowControl/>
        <w:tabs>
          <w:tab w:val="left" w:pos="1123"/>
        </w:tabs>
        <w:spacing w:line="240" w:lineRule="auto"/>
        <w:ind w:firstLine="0"/>
        <w:jc w:val="left"/>
        <w:rPr>
          <w:rStyle w:val="FontStyle43"/>
          <w:sz w:val="22"/>
          <w:szCs w:val="22"/>
        </w:rPr>
      </w:pPr>
      <w:r w:rsidRPr="003F7FF4">
        <w:rPr>
          <w:rStyle w:val="FontStyle43"/>
          <w:sz w:val="22"/>
          <w:szCs w:val="22"/>
        </w:rPr>
        <w:t>(1) Ne mažiau kaip vienas kiekvienam 20 m rezervuaro perimetro ilgio.</w:t>
      </w:r>
    </w:p>
    <w:p w14:paraId="023DBEC9" w14:textId="58C43CEC" w:rsidR="009572B8" w:rsidRPr="003F7FF4" w:rsidRDefault="009572B8" w:rsidP="0059212D">
      <w:pPr>
        <w:pStyle w:val="Style21"/>
        <w:widowControl/>
        <w:numPr>
          <w:ilvl w:val="2"/>
          <w:numId w:val="35"/>
        </w:numPr>
        <w:tabs>
          <w:tab w:val="left" w:pos="567"/>
        </w:tabs>
        <w:spacing w:before="254" w:line="250" w:lineRule="exact"/>
        <w:ind w:left="0" w:firstLine="0"/>
        <w:jc w:val="left"/>
        <w:rPr>
          <w:rStyle w:val="FontStyle40"/>
          <w:sz w:val="22"/>
          <w:szCs w:val="22"/>
        </w:rPr>
      </w:pPr>
      <w:r w:rsidRPr="003F7FF4">
        <w:rPr>
          <w:rStyle w:val="FontStyle40"/>
          <w:sz w:val="22"/>
          <w:szCs w:val="22"/>
        </w:rPr>
        <w:t>Įrenginiai, kuriems putokšlio koncentratą paduoda gamyklos priešgaisrinės apsaugos komandos, turi turėti prijungimus, tinkamus OL faktiškai naudojamai įrangai.</w:t>
      </w:r>
    </w:p>
    <w:p w14:paraId="15CCE323" w14:textId="3B0BFD1B" w:rsidR="004D1F11" w:rsidRPr="003F7FF4" w:rsidRDefault="004D1F11" w:rsidP="0059212D">
      <w:pPr>
        <w:pStyle w:val="Style21"/>
        <w:widowControl/>
        <w:numPr>
          <w:ilvl w:val="2"/>
          <w:numId w:val="35"/>
        </w:numPr>
        <w:tabs>
          <w:tab w:val="left" w:pos="567"/>
          <w:tab w:val="left" w:pos="1123"/>
        </w:tabs>
        <w:spacing w:before="254" w:line="250" w:lineRule="exact"/>
        <w:ind w:left="0" w:firstLine="0"/>
        <w:jc w:val="left"/>
        <w:rPr>
          <w:rStyle w:val="FontStyle40"/>
          <w:sz w:val="22"/>
          <w:szCs w:val="22"/>
        </w:rPr>
      </w:pPr>
      <w:r w:rsidRPr="003F7FF4">
        <w:rPr>
          <w:rStyle w:val="FontStyle40"/>
          <w:sz w:val="22"/>
          <w:szCs w:val="22"/>
        </w:rPr>
        <w:t>Prijungimo vietos / putokšlio padavimo vietos ir hidrantai turi būti saugiai pasiekiamose vietose.</w:t>
      </w:r>
    </w:p>
    <w:p w14:paraId="70327F72" w14:textId="09AE1A46" w:rsidR="004D1F11" w:rsidRPr="003F7FF4" w:rsidRDefault="004D1F11" w:rsidP="0059212D">
      <w:pPr>
        <w:pStyle w:val="Style21"/>
        <w:widowControl/>
        <w:numPr>
          <w:ilvl w:val="2"/>
          <w:numId w:val="35"/>
        </w:numPr>
        <w:tabs>
          <w:tab w:val="left" w:pos="567"/>
        </w:tabs>
        <w:spacing w:before="254" w:line="250" w:lineRule="exact"/>
        <w:jc w:val="left"/>
        <w:rPr>
          <w:rStyle w:val="FontStyle40"/>
          <w:sz w:val="22"/>
          <w:szCs w:val="22"/>
        </w:rPr>
      </w:pPr>
      <w:r w:rsidRPr="003F7FF4">
        <w:rPr>
          <w:rStyle w:val="FontStyle40"/>
          <w:sz w:val="22"/>
          <w:szCs w:val="22"/>
        </w:rPr>
        <w:t>Rezervuarui paduodamo putokšlio vamzdynas turi būti su apsauga nuo garų (membrana).</w:t>
      </w:r>
    </w:p>
    <w:p w14:paraId="5C501F10" w14:textId="7A047403" w:rsidR="004D1F11" w:rsidRPr="003F7FF4" w:rsidRDefault="0059212D" w:rsidP="0059212D">
      <w:pPr>
        <w:pStyle w:val="Style21"/>
        <w:widowControl/>
        <w:tabs>
          <w:tab w:val="left" w:pos="1123"/>
        </w:tabs>
        <w:spacing w:before="254" w:line="250" w:lineRule="exact"/>
        <w:ind w:firstLine="0"/>
        <w:jc w:val="left"/>
        <w:rPr>
          <w:rStyle w:val="FontStyle40"/>
          <w:sz w:val="22"/>
          <w:szCs w:val="22"/>
        </w:rPr>
      </w:pPr>
      <w:r w:rsidRPr="00A92C99">
        <w:rPr>
          <w:rStyle w:val="FontStyle40"/>
          <w:sz w:val="22"/>
          <w:szCs w:val="22"/>
        </w:rPr>
        <w:t>5.3.6</w:t>
      </w:r>
      <w:r>
        <w:rPr>
          <w:rStyle w:val="FontStyle40"/>
          <w:sz w:val="22"/>
          <w:szCs w:val="22"/>
        </w:rPr>
        <w:t xml:space="preserve"> </w:t>
      </w:r>
      <w:r w:rsidR="004D1F11" w:rsidRPr="003F7FF4">
        <w:rPr>
          <w:rStyle w:val="FontStyle40"/>
          <w:sz w:val="22"/>
          <w:szCs w:val="22"/>
        </w:rPr>
        <w:t>Medžiagos:</w:t>
      </w:r>
    </w:p>
    <w:p w14:paraId="08C4A353" w14:textId="77777777" w:rsidR="004D1F11" w:rsidRPr="003F7FF4" w:rsidRDefault="004D1F11" w:rsidP="00D91695">
      <w:pPr>
        <w:rPr>
          <w:rFonts w:ascii="Arial" w:hAnsi="Arial" w:cs="Arial"/>
          <w:sz w:val="22"/>
          <w:szCs w:val="22"/>
        </w:rPr>
      </w:pPr>
    </w:p>
    <w:p w14:paraId="7ABA59F3" w14:textId="77777777" w:rsidR="004D1F11" w:rsidRPr="003F7FF4" w:rsidRDefault="004D1F11" w:rsidP="006B4B54">
      <w:pPr>
        <w:pStyle w:val="Style16"/>
        <w:widowControl/>
        <w:numPr>
          <w:ilvl w:val="0"/>
          <w:numId w:val="12"/>
        </w:numPr>
        <w:tabs>
          <w:tab w:val="left" w:pos="1450"/>
        </w:tabs>
        <w:spacing w:line="250" w:lineRule="exact"/>
        <w:ind w:left="480"/>
        <w:rPr>
          <w:rStyle w:val="FontStyle40"/>
          <w:sz w:val="22"/>
          <w:szCs w:val="22"/>
        </w:rPr>
      </w:pPr>
      <w:r w:rsidRPr="003F7FF4">
        <w:rPr>
          <w:rStyle w:val="FontStyle40"/>
          <w:sz w:val="22"/>
          <w:szCs w:val="22"/>
        </w:rPr>
        <w:t>Plieniniai vamzdžiai turi būti apsaugoti nuo korozijos;</w:t>
      </w:r>
    </w:p>
    <w:p w14:paraId="5A19C553" w14:textId="0BEA104D" w:rsidR="004D1F11" w:rsidRPr="003F7FF4" w:rsidRDefault="004D1F11" w:rsidP="006B4B54">
      <w:pPr>
        <w:pStyle w:val="Style16"/>
        <w:widowControl/>
        <w:numPr>
          <w:ilvl w:val="0"/>
          <w:numId w:val="12"/>
        </w:numPr>
        <w:tabs>
          <w:tab w:val="left" w:pos="1450"/>
        </w:tabs>
        <w:spacing w:line="250" w:lineRule="exact"/>
        <w:ind w:left="480"/>
        <w:rPr>
          <w:rStyle w:val="FontStyle40"/>
          <w:sz w:val="22"/>
          <w:szCs w:val="22"/>
        </w:rPr>
      </w:pPr>
      <w:r w:rsidRPr="003F7FF4">
        <w:rPr>
          <w:rStyle w:val="FontStyle40"/>
          <w:sz w:val="22"/>
          <w:szCs w:val="22"/>
        </w:rPr>
        <w:t xml:space="preserve">Alkūnių ir sulinkimų spindulys </w:t>
      </w:r>
      <w:r w:rsidR="00613203">
        <w:rPr>
          <w:rStyle w:val="FontStyle40"/>
          <w:sz w:val="22"/>
          <w:szCs w:val="22"/>
        </w:rPr>
        <w:t>–</w:t>
      </w:r>
      <w:r w:rsidRPr="003F7FF4">
        <w:rPr>
          <w:rStyle w:val="FontStyle40"/>
          <w:sz w:val="22"/>
          <w:szCs w:val="22"/>
        </w:rPr>
        <w:t xml:space="preserve"> mažiausiai 5 x DN (nominalus diametras).</w:t>
      </w:r>
    </w:p>
    <w:p w14:paraId="13C6616C" w14:textId="6EEE510B" w:rsidR="006B4B54" w:rsidRDefault="007B4E3E" w:rsidP="006B4B54">
      <w:pPr>
        <w:pStyle w:val="Style21"/>
        <w:widowControl/>
        <w:tabs>
          <w:tab w:val="left" w:pos="1123"/>
        </w:tabs>
        <w:spacing w:before="254" w:line="250" w:lineRule="exact"/>
        <w:ind w:firstLine="0"/>
        <w:jc w:val="left"/>
        <w:rPr>
          <w:rStyle w:val="FontStyle40"/>
          <w:sz w:val="22"/>
          <w:szCs w:val="22"/>
        </w:rPr>
      </w:pPr>
      <w:r w:rsidRPr="00A92C99">
        <w:rPr>
          <w:rStyle w:val="FontStyle40"/>
          <w:sz w:val="22"/>
          <w:szCs w:val="22"/>
        </w:rPr>
        <w:t>5.3.</w:t>
      </w:r>
      <w:r w:rsidR="0059212D" w:rsidRPr="00A92C99">
        <w:rPr>
          <w:rStyle w:val="FontStyle40"/>
          <w:sz w:val="22"/>
          <w:szCs w:val="22"/>
        </w:rPr>
        <w:t>7</w:t>
      </w:r>
      <w:r w:rsidR="0059212D">
        <w:rPr>
          <w:rStyle w:val="FontStyle40"/>
          <w:b/>
          <w:sz w:val="22"/>
          <w:szCs w:val="22"/>
        </w:rPr>
        <w:t xml:space="preserve"> </w:t>
      </w:r>
      <w:r w:rsidR="004D1F11" w:rsidRPr="003F7FF4">
        <w:rPr>
          <w:rStyle w:val="FontStyle40"/>
          <w:sz w:val="22"/>
          <w:szCs w:val="22"/>
        </w:rPr>
        <w:t>Vandens ir putokšlio lafetai su prie putokšlio statinės jungiamos žarnos prijungimu, turi užtikrinti potencialios gaisro teritorijos/įrenginio padengimą. Aukštai esančios įrangos apsaugai reikia naudoti nuotoliniu būdu valdomus lafetinius vandens-putų švirkštus. Vandens-putų lafetai turi būti sumontuoti saugiu atstumu nuo saugomos įrangos</w:t>
      </w:r>
      <w:r w:rsidR="006B4B54">
        <w:rPr>
          <w:rStyle w:val="FontStyle40"/>
          <w:sz w:val="22"/>
          <w:szCs w:val="22"/>
        </w:rPr>
        <w:t>.</w:t>
      </w:r>
    </w:p>
    <w:p w14:paraId="29B3D958" w14:textId="5E022806" w:rsidR="004D1F11" w:rsidRPr="003F7FF4" w:rsidRDefault="004D1F11" w:rsidP="006B4B54">
      <w:pPr>
        <w:pStyle w:val="Style21"/>
        <w:widowControl/>
        <w:tabs>
          <w:tab w:val="left" w:pos="1123"/>
        </w:tabs>
        <w:spacing w:before="254" w:line="250" w:lineRule="exact"/>
        <w:ind w:firstLine="0"/>
        <w:jc w:val="left"/>
        <w:rPr>
          <w:rStyle w:val="FontStyle41"/>
          <w:bCs/>
          <w:sz w:val="22"/>
          <w:szCs w:val="22"/>
        </w:rPr>
      </w:pPr>
      <w:r w:rsidRPr="003F7FF4">
        <w:rPr>
          <w:rStyle w:val="FontStyle40"/>
          <w:sz w:val="22"/>
          <w:szCs w:val="22"/>
        </w:rPr>
        <w:t xml:space="preserve"> </w:t>
      </w:r>
    </w:p>
    <w:p w14:paraId="798F9921" w14:textId="5357E3C9" w:rsidR="00E064D0" w:rsidRDefault="00E064D0" w:rsidP="00D91695">
      <w:pPr>
        <w:widowControl w:val="0"/>
        <w:autoSpaceDE w:val="0"/>
        <w:autoSpaceDN w:val="0"/>
        <w:adjustRightInd w:val="0"/>
        <w:rPr>
          <w:rFonts w:ascii="Arial" w:hAnsi="Arial" w:cs="Arial"/>
          <w:b/>
          <w:sz w:val="22"/>
          <w:szCs w:val="22"/>
          <w:lang w:bidi="lt-LT"/>
        </w:rPr>
      </w:pPr>
      <w:r w:rsidRPr="00F53378">
        <w:rPr>
          <w:rFonts w:ascii="Arial" w:hAnsi="Arial" w:cs="Arial"/>
          <w:b/>
          <w:sz w:val="22"/>
          <w:szCs w:val="22"/>
          <w:lang w:bidi="lt-LT"/>
        </w:rPr>
        <w:t>5.4</w:t>
      </w:r>
      <w:r w:rsidRPr="00E064D0">
        <w:rPr>
          <w:rFonts w:ascii="Arial" w:hAnsi="Arial" w:cs="Arial"/>
          <w:sz w:val="22"/>
          <w:szCs w:val="22"/>
          <w:lang w:bidi="lt-LT"/>
        </w:rPr>
        <w:t xml:space="preserve"> </w:t>
      </w:r>
      <w:r w:rsidRPr="00E064D0">
        <w:rPr>
          <w:rFonts w:ascii="Arial" w:hAnsi="Arial" w:cs="Arial"/>
          <w:b/>
          <w:sz w:val="22"/>
          <w:szCs w:val="22"/>
          <w:lang w:bidi="lt-LT"/>
        </w:rPr>
        <w:t>Gesinimo medžiagos</w:t>
      </w:r>
    </w:p>
    <w:p w14:paraId="4DE1738C" w14:textId="77777777" w:rsidR="006B4B54" w:rsidRPr="006B4B54" w:rsidRDefault="006B4B54" w:rsidP="00D91695">
      <w:pPr>
        <w:widowControl w:val="0"/>
        <w:autoSpaceDE w:val="0"/>
        <w:autoSpaceDN w:val="0"/>
        <w:adjustRightInd w:val="0"/>
        <w:rPr>
          <w:rFonts w:ascii="Arial" w:hAnsi="Arial" w:cs="Arial"/>
          <w:b/>
          <w:sz w:val="22"/>
          <w:szCs w:val="22"/>
          <w:lang w:bidi="lt-LT"/>
        </w:rPr>
      </w:pPr>
    </w:p>
    <w:p w14:paraId="14F27D4E" w14:textId="7780FC4F" w:rsidR="00E064D0" w:rsidRPr="00A92C99" w:rsidRDefault="006B4B54" w:rsidP="006B4B54">
      <w:pPr>
        <w:widowControl w:val="0"/>
        <w:tabs>
          <w:tab w:val="left" w:pos="1133"/>
        </w:tabs>
        <w:autoSpaceDE w:val="0"/>
        <w:autoSpaceDN w:val="0"/>
        <w:adjustRightInd w:val="0"/>
        <w:spacing w:line="250" w:lineRule="exact"/>
        <w:ind w:right="19"/>
        <w:rPr>
          <w:rFonts w:ascii="Arial" w:hAnsi="Arial" w:cs="Arial"/>
          <w:bCs/>
          <w:sz w:val="22"/>
          <w:szCs w:val="22"/>
          <w:lang w:bidi="lt-LT"/>
        </w:rPr>
      </w:pPr>
      <w:r w:rsidRPr="00A92C99">
        <w:rPr>
          <w:rFonts w:ascii="Arial" w:hAnsi="Arial" w:cs="Arial"/>
          <w:sz w:val="22"/>
          <w:szCs w:val="22"/>
          <w:lang w:bidi="lt-LT"/>
        </w:rPr>
        <w:t xml:space="preserve">5.4.1 </w:t>
      </w:r>
      <w:r w:rsidR="00E064D0" w:rsidRPr="00A92C99">
        <w:rPr>
          <w:rFonts w:ascii="Arial" w:hAnsi="Arial" w:cs="Arial"/>
          <w:sz w:val="22"/>
          <w:szCs w:val="22"/>
          <w:lang w:bidi="lt-LT"/>
        </w:rPr>
        <w:t>Gaisro gesinimui naftos pramonės gamyklose yra naudojamos tokios medžiagos: vanduo, mechaninės putos, garas, inertinės dujos, anglies dioksidas, gaisro gesinimo milteliai ir halono pakaitalai.</w:t>
      </w:r>
    </w:p>
    <w:p w14:paraId="35BDC59F" w14:textId="6F851AB2" w:rsidR="00E064D0" w:rsidRPr="00A92C99" w:rsidRDefault="006B4B54" w:rsidP="006B4B54">
      <w:pPr>
        <w:widowControl w:val="0"/>
        <w:tabs>
          <w:tab w:val="left" w:pos="1133"/>
        </w:tabs>
        <w:autoSpaceDE w:val="0"/>
        <w:autoSpaceDN w:val="0"/>
        <w:adjustRightInd w:val="0"/>
        <w:spacing w:before="254" w:line="250" w:lineRule="exact"/>
        <w:ind w:right="19"/>
        <w:rPr>
          <w:rFonts w:ascii="Arial" w:hAnsi="Arial" w:cs="Arial"/>
          <w:bCs/>
          <w:sz w:val="22"/>
          <w:szCs w:val="22"/>
          <w:lang w:bidi="lt-LT"/>
        </w:rPr>
      </w:pPr>
      <w:r w:rsidRPr="00A92C99">
        <w:rPr>
          <w:rFonts w:ascii="Arial" w:hAnsi="Arial" w:cs="Arial"/>
          <w:sz w:val="22"/>
          <w:szCs w:val="22"/>
          <w:lang w:bidi="lt-LT"/>
        </w:rPr>
        <w:t xml:space="preserve">5.4.2 </w:t>
      </w:r>
      <w:r w:rsidR="00E064D0" w:rsidRPr="00A92C99">
        <w:rPr>
          <w:rFonts w:ascii="Arial" w:hAnsi="Arial" w:cs="Arial"/>
          <w:sz w:val="22"/>
          <w:szCs w:val="22"/>
          <w:lang w:bidi="lt-LT"/>
        </w:rPr>
        <w:t>Gaisro gesinimui draudžiama naudoti medžiagas, kurios gali užsidegti ir padidinti gaisro ar sprogimo mastą.</w:t>
      </w:r>
    </w:p>
    <w:p w14:paraId="4C5325A6" w14:textId="72F002B1" w:rsidR="00E064D0" w:rsidRPr="00A92C99" w:rsidRDefault="006B4B54" w:rsidP="006B4B54">
      <w:pPr>
        <w:widowControl w:val="0"/>
        <w:tabs>
          <w:tab w:val="left" w:pos="1133"/>
        </w:tabs>
        <w:autoSpaceDE w:val="0"/>
        <w:autoSpaceDN w:val="0"/>
        <w:adjustRightInd w:val="0"/>
        <w:spacing w:before="254" w:line="250" w:lineRule="exact"/>
        <w:ind w:right="14"/>
        <w:rPr>
          <w:rFonts w:ascii="Arial" w:hAnsi="Arial" w:cs="Arial"/>
          <w:bCs/>
          <w:sz w:val="22"/>
          <w:szCs w:val="22"/>
          <w:lang w:bidi="lt-LT"/>
        </w:rPr>
      </w:pPr>
      <w:r w:rsidRPr="00A92C99">
        <w:rPr>
          <w:rFonts w:ascii="Arial" w:hAnsi="Arial" w:cs="Arial"/>
          <w:sz w:val="22"/>
          <w:szCs w:val="22"/>
          <w:lang w:bidi="lt-LT"/>
        </w:rPr>
        <w:t xml:space="preserve">5.4.3 </w:t>
      </w:r>
      <w:r w:rsidR="00E064D0" w:rsidRPr="00A92C99">
        <w:rPr>
          <w:rFonts w:ascii="Arial" w:hAnsi="Arial" w:cs="Arial"/>
          <w:sz w:val="22"/>
          <w:szCs w:val="22"/>
          <w:lang w:bidi="lt-LT"/>
        </w:rPr>
        <w:t>Tam tikrais atvejais, kai tai leidžia technologinės sąlygos, galima naudoti inertines dujas (pvz.</w:t>
      </w:r>
      <w:r w:rsidR="00A92C99">
        <w:rPr>
          <w:rFonts w:ascii="Arial" w:hAnsi="Arial" w:cs="Arial"/>
          <w:sz w:val="22"/>
          <w:szCs w:val="22"/>
          <w:lang w:bidi="lt-LT"/>
        </w:rPr>
        <w:t>,</w:t>
      </w:r>
      <w:r w:rsidR="00E064D0" w:rsidRPr="00A92C99">
        <w:rPr>
          <w:rFonts w:ascii="Arial" w:hAnsi="Arial" w:cs="Arial"/>
          <w:sz w:val="22"/>
          <w:szCs w:val="22"/>
          <w:lang w:bidi="lt-LT"/>
        </w:rPr>
        <w:t xml:space="preserve"> azotą), kad nekiltų gaisras ar sprogimas.</w:t>
      </w:r>
    </w:p>
    <w:p w14:paraId="2CD836AF" w14:textId="47A804E3" w:rsidR="00E064D0" w:rsidRPr="00A92C99" w:rsidRDefault="006B4B54" w:rsidP="006B4B54">
      <w:pPr>
        <w:widowControl w:val="0"/>
        <w:tabs>
          <w:tab w:val="left" w:pos="1133"/>
        </w:tabs>
        <w:autoSpaceDE w:val="0"/>
        <w:autoSpaceDN w:val="0"/>
        <w:adjustRightInd w:val="0"/>
        <w:spacing w:before="250" w:line="254" w:lineRule="exact"/>
        <w:ind w:right="14"/>
        <w:rPr>
          <w:rFonts w:ascii="Arial" w:hAnsi="Arial" w:cs="Arial"/>
          <w:bCs/>
          <w:sz w:val="22"/>
          <w:szCs w:val="22"/>
          <w:lang w:bidi="lt-LT"/>
        </w:rPr>
      </w:pPr>
      <w:r w:rsidRPr="00A92C99">
        <w:rPr>
          <w:rFonts w:ascii="Arial" w:hAnsi="Arial" w:cs="Arial"/>
          <w:sz w:val="22"/>
          <w:szCs w:val="22"/>
          <w:lang w:bidi="lt-LT"/>
        </w:rPr>
        <w:t xml:space="preserve">5.4.4 </w:t>
      </w:r>
      <w:r w:rsidR="00E064D0" w:rsidRPr="00A92C99">
        <w:rPr>
          <w:rFonts w:ascii="Arial" w:hAnsi="Arial" w:cs="Arial"/>
          <w:sz w:val="22"/>
          <w:szCs w:val="22"/>
          <w:lang w:bidi="lt-LT"/>
        </w:rPr>
        <w:t xml:space="preserve">Gamyklos technologiniuose ir sandėliavimo pastatuose </w:t>
      </w:r>
      <w:r w:rsidR="00A92C99">
        <w:rPr>
          <w:rFonts w:ascii="Arial" w:hAnsi="Arial" w:cs="Arial"/>
          <w:sz w:val="22"/>
          <w:szCs w:val="22"/>
          <w:lang w:bidi="lt-LT"/>
        </w:rPr>
        <w:t>g</w:t>
      </w:r>
      <w:r w:rsidR="00A92C99" w:rsidRPr="00A92C99">
        <w:rPr>
          <w:rFonts w:ascii="Arial" w:hAnsi="Arial" w:cs="Arial"/>
          <w:sz w:val="22"/>
          <w:szCs w:val="22"/>
          <w:lang w:bidi="lt-LT"/>
        </w:rPr>
        <w:t xml:space="preserve">aisriniai </w:t>
      </w:r>
      <w:r w:rsidR="00E064D0" w:rsidRPr="00A92C99">
        <w:rPr>
          <w:rFonts w:ascii="Arial" w:hAnsi="Arial" w:cs="Arial"/>
          <w:sz w:val="22"/>
          <w:szCs w:val="22"/>
          <w:lang w:bidi="lt-LT"/>
        </w:rPr>
        <w:t>čiaupai turi būti sumontuoti pagal taisykles, galiojančias Europoje ir Lietuvoje.</w:t>
      </w:r>
    </w:p>
    <w:p w14:paraId="7DB6A832" w14:textId="13D055E7" w:rsidR="00E064D0" w:rsidRPr="00A92C99" w:rsidRDefault="006B4B54" w:rsidP="006B4B54">
      <w:pPr>
        <w:widowControl w:val="0"/>
        <w:tabs>
          <w:tab w:val="left" w:pos="1133"/>
        </w:tabs>
        <w:autoSpaceDE w:val="0"/>
        <w:autoSpaceDN w:val="0"/>
        <w:adjustRightInd w:val="0"/>
        <w:spacing w:before="245" w:line="254" w:lineRule="exact"/>
        <w:ind w:right="14"/>
        <w:rPr>
          <w:rFonts w:ascii="Arial" w:hAnsi="Arial" w:cs="Arial"/>
          <w:sz w:val="22"/>
          <w:szCs w:val="22"/>
          <w:lang w:bidi="lt-LT"/>
        </w:rPr>
      </w:pPr>
      <w:r w:rsidRPr="00A92C99">
        <w:rPr>
          <w:rFonts w:ascii="Arial" w:hAnsi="Arial" w:cs="Arial"/>
          <w:sz w:val="22"/>
          <w:szCs w:val="22"/>
          <w:lang w:bidi="lt-LT"/>
        </w:rPr>
        <w:t xml:space="preserve">5.4.5 </w:t>
      </w:r>
      <w:r w:rsidR="00E064D0" w:rsidRPr="00A92C99">
        <w:rPr>
          <w:rFonts w:ascii="Arial" w:hAnsi="Arial" w:cs="Arial"/>
          <w:sz w:val="22"/>
          <w:szCs w:val="22"/>
          <w:lang w:bidi="lt-LT"/>
        </w:rPr>
        <w:t xml:space="preserve">Vidiniai </w:t>
      </w:r>
      <w:r w:rsidR="00A92C99">
        <w:rPr>
          <w:rFonts w:ascii="Arial" w:hAnsi="Arial" w:cs="Arial"/>
          <w:sz w:val="22"/>
          <w:szCs w:val="22"/>
          <w:lang w:bidi="lt-LT"/>
        </w:rPr>
        <w:t>g</w:t>
      </w:r>
      <w:r w:rsidR="00A92C99" w:rsidRPr="00A92C99">
        <w:rPr>
          <w:rFonts w:ascii="Arial" w:hAnsi="Arial" w:cs="Arial"/>
          <w:sz w:val="22"/>
          <w:szCs w:val="22"/>
          <w:lang w:bidi="lt-LT"/>
        </w:rPr>
        <w:t xml:space="preserve">aisriniai </w:t>
      </w:r>
      <w:r w:rsidR="00E064D0" w:rsidRPr="00A92C99">
        <w:rPr>
          <w:rFonts w:ascii="Arial" w:hAnsi="Arial" w:cs="Arial"/>
          <w:sz w:val="22"/>
          <w:szCs w:val="22"/>
          <w:lang w:bidi="lt-LT"/>
        </w:rPr>
        <w:t xml:space="preserve">čiaupai turi būti matomi, lengvai pasiekiami, jei įmanoma </w:t>
      </w:r>
      <w:r w:rsidR="00A92C99">
        <w:rPr>
          <w:rFonts w:ascii="Arial" w:hAnsi="Arial" w:cs="Arial"/>
          <w:sz w:val="22"/>
          <w:szCs w:val="22"/>
          <w:lang w:bidi="lt-LT"/>
        </w:rPr>
        <w:t>–</w:t>
      </w:r>
      <w:r w:rsidR="00E064D0" w:rsidRPr="00A92C99">
        <w:rPr>
          <w:rFonts w:ascii="Arial" w:hAnsi="Arial" w:cs="Arial"/>
          <w:sz w:val="22"/>
          <w:szCs w:val="22"/>
          <w:lang w:bidi="lt-LT"/>
        </w:rPr>
        <w:t xml:space="preserve"> evakuacijos keliuose. Evakuacija neturi trukdyti jų veikimui.</w:t>
      </w:r>
    </w:p>
    <w:p w14:paraId="53607B99" w14:textId="77777777" w:rsidR="006B4B54" w:rsidRPr="00A92C99" w:rsidRDefault="006B4B54" w:rsidP="006B4B54">
      <w:pPr>
        <w:widowControl w:val="0"/>
        <w:tabs>
          <w:tab w:val="left" w:pos="1133"/>
        </w:tabs>
        <w:autoSpaceDE w:val="0"/>
        <w:autoSpaceDN w:val="0"/>
        <w:adjustRightInd w:val="0"/>
        <w:spacing w:before="245" w:line="254" w:lineRule="exact"/>
        <w:ind w:right="14"/>
        <w:rPr>
          <w:rFonts w:ascii="Arial" w:hAnsi="Arial" w:cs="Arial"/>
          <w:bCs/>
          <w:sz w:val="22"/>
          <w:szCs w:val="22"/>
          <w:lang w:bidi="lt-LT"/>
        </w:rPr>
      </w:pPr>
    </w:p>
    <w:p w14:paraId="16F774BF" w14:textId="1624D0DC" w:rsidR="006B4B54" w:rsidRPr="00E064D0" w:rsidRDefault="006B4B54" w:rsidP="00D91695">
      <w:pPr>
        <w:widowControl w:val="0"/>
        <w:tabs>
          <w:tab w:val="left" w:pos="1133"/>
        </w:tabs>
        <w:autoSpaceDE w:val="0"/>
        <w:autoSpaceDN w:val="0"/>
        <w:adjustRightInd w:val="0"/>
        <w:spacing w:before="245" w:line="254" w:lineRule="exact"/>
        <w:ind w:right="14"/>
        <w:rPr>
          <w:rFonts w:ascii="Arial" w:hAnsi="Arial" w:cs="Arial"/>
          <w:b/>
          <w:bCs/>
          <w:sz w:val="22"/>
          <w:szCs w:val="22"/>
          <w:lang w:bidi="lt-LT"/>
        </w:rPr>
      </w:pPr>
      <w:r w:rsidRPr="00A92C99">
        <w:rPr>
          <w:rStyle w:val="FontStyle28"/>
          <w:rFonts w:ascii="Arial" w:hAnsi="Arial" w:cs="Arial"/>
          <w:spacing w:val="0"/>
          <w:sz w:val="22"/>
          <w:szCs w:val="22"/>
        </w:rPr>
        <w:t xml:space="preserve">5.4.6 </w:t>
      </w:r>
      <w:r w:rsidR="00F53378" w:rsidRPr="00A92C99">
        <w:rPr>
          <w:rStyle w:val="FontStyle28"/>
          <w:rFonts w:ascii="Arial" w:hAnsi="Arial" w:cs="Arial"/>
          <w:spacing w:val="0"/>
          <w:sz w:val="22"/>
          <w:szCs w:val="22"/>
        </w:rPr>
        <w:t xml:space="preserve">Parenkant gesintuvus vadovautis 2010 m. liepos 27 d </w:t>
      </w:r>
      <w:r w:rsidR="00A92C99" w:rsidRPr="00A92C99">
        <w:rPr>
          <w:rStyle w:val="FontStyle28"/>
          <w:rFonts w:ascii="Arial" w:hAnsi="Arial" w:cs="Arial"/>
          <w:spacing w:val="0"/>
          <w:sz w:val="22"/>
          <w:szCs w:val="22"/>
        </w:rPr>
        <w:t>įsakym</w:t>
      </w:r>
      <w:r w:rsidR="00A92C99">
        <w:rPr>
          <w:rStyle w:val="FontStyle28"/>
          <w:rFonts w:ascii="Arial" w:hAnsi="Arial" w:cs="Arial"/>
          <w:spacing w:val="0"/>
          <w:sz w:val="22"/>
          <w:szCs w:val="22"/>
        </w:rPr>
        <w:t>u</w:t>
      </w:r>
      <w:r w:rsidR="00A92C99" w:rsidRPr="00A92C99">
        <w:rPr>
          <w:rStyle w:val="FontStyle28"/>
          <w:rFonts w:ascii="Arial" w:hAnsi="Arial" w:cs="Arial"/>
          <w:spacing w:val="0"/>
          <w:sz w:val="22"/>
          <w:szCs w:val="22"/>
        </w:rPr>
        <w:t xml:space="preserve"> </w:t>
      </w:r>
      <w:r w:rsidR="00F53378" w:rsidRPr="00A92C99">
        <w:rPr>
          <w:rStyle w:val="FontStyle28"/>
          <w:rFonts w:ascii="Arial" w:hAnsi="Arial" w:cs="Arial"/>
          <w:spacing w:val="0"/>
          <w:sz w:val="22"/>
          <w:szCs w:val="22"/>
        </w:rPr>
        <w:t xml:space="preserve">Nr. 1-223 </w:t>
      </w:r>
      <w:r w:rsidR="00A92C99">
        <w:rPr>
          <w:rStyle w:val="FontStyle28"/>
          <w:rFonts w:ascii="Arial" w:hAnsi="Arial" w:cs="Arial"/>
          <w:spacing w:val="0"/>
          <w:sz w:val="22"/>
          <w:szCs w:val="22"/>
        </w:rPr>
        <w:t xml:space="preserve">patvirtinta </w:t>
      </w:r>
      <w:r w:rsidR="00A92C99" w:rsidRPr="00A92C99">
        <w:rPr>
          <w:rStyle w:val="FontStyle28"/>
          <w:rFonts w:ascii="Arial" w:hAnsi="Arial" w:cs="Arial"/>
          <w:spacing w:val="0"/>
          <w:sz w:val="22"/>
          <w:szCs w:val="22"/>
        </w:rPr>
        <w:t xml:space="preserve">BGST </w:t>
      </w:r>
      <w:r w:rsidR="00F53378" w:rsidRPr="00A92C99">
        <w:rPr>
          <w:rStyle w:val="FontStyle28"/>
          <w:rFonts w:ascii="Arial" w:hAnsi="Arial" w:cs="Arial"/>
          <w:spacing w:val="0"/>
          <w:sz w:val="22"/>
          <w:szCs w:val="22"/>
        </w:rPr>
        <w:t>redakcija.</w:t>
      </w:r>
    </w:p>
    <w:p w14:paraId="635F7116" w14:textId="227AE60F" w:rsidR="00E064D0" w:rsidRPr="00E064D0" w:rsidRDefault="00E064D0" w:rsidP="006B4B54">
      <w:pPr>
        <w:tabs>
          <w:tab w:val="left" w:pos="1138"/>
        </w:tabs>
        <w:autoSpaceDE w:val="0"/>
        <w:autoSpaceDN w:val="0"/>
        <w:adjustRightInd w:val="0"/>
        <w:spacing w:before="48" w:line="504" w:lineRule="exact"/>
        <w:rPr>
          <w:rFonts w:ascii="Arial" w:hAnsi="Arial" w:cs="Arial"/>
          <w:b/>
          <w:bCs/>
          <w:sz w:val="22"/>
          <w:szCs w:val="22"/>
          <w:lang w:bidi="lt-LT"/>
        </w:rPr>
      </w:pPr>
      <w:r w:rsidRPr="00E064D0">
        <w:rPr>
          <w:rFonts w:ascii="Arial" w:hAnsi="Arial" w:cs="Arial"/>
          <w:b/>
          <w:sz w:val="22"/>
          <w:szCs w:val="22"/>
          <w:lang w:bidi="lt-LT"/>
        </w:rPr>
        <w:t>5.5</w:t>
      </w:r>
      <w:r w:rsidR="006B4B54">
        <w:rPr>
          <w:rFonts w:ascii="Arial" w:hAnsi="Arial" w:cs="Arial"/>
          <w:sz w:val="22"/>
          <w:szCs w:val="22"/>
          <w:lang w:bidi="lt-LT"/>
        </w:rPr>
        <w:t xml:space="preserve"> </w:t>
      </w:r>
      <w:r w:rsidRPr="00E064D0">
        <w:rPr>
          <w:rFonts w:ascii="Arial" w:hAnsi="Arial" w:cs="Arial"/>
          <w:b/>
          <w:sz w:val="22"/>
          <w:szCs w:val="22"/>
          <w:lang w:bidi="lt-LT"/>
        </w:rPr>
        <w:t>Priešgaisrinės priemonės</w:t>
      </w:r>
    </w:p>
    <w:p w14:paraId="5F823A9F" w14:textId="3CB48A78" w:rsidR="00E064D0" w:rsidRPr="00E064D0" w:rsidRDefault="00E064D0" w:rsidP="00A92C99">
      <w:pPr>
        <w:autoSpaceDE w:val="0"/>
        <w:autoSpaceDN w:val="0"/>
        <w:adjustRightInd w:val="0"/>
        <w:rPr>
          <w:rFonts w:ascii="Arial" w:hAnsi="Arial" w:cs="Arial"/>
          <w:sz w:val="22"/>
          <w:szCs w:val="22"/>
          <w:lang w:bidi="lt-LT"/>
        </w:rPr>
      </w:pPr>
      <w:r w:rsidRPr="00E064D0">
        <w:rPr>
          <w:rFonts w:ascii="Arial" w:hAnsi="Arial" w:cs="Arial"/>
          <w:sz w:val="22"/>
          <w:szCs w:val="22"/>
          <w:lang w:bidi="lt-LT"/>
        </w:rPr>
        <w:t xml:space="preserve">Gamyklos priešgaisrinės priemonės yra skirstomos į stacionarias, pusiau stacionarias ir </w:t>
      </w:r>
      <w:r w:rsidR="00A92C99">
        <w:rPr>
          <w:rFonts w:ascii="Arial" w:hAnsi="Arial" w:cs="Arial"/>
          <w:sz w:val="22"/>
          <w:szCs w:val="22"/>
          <w:lang w:bidi="lt-LT"/>
        </w:rPr>
        <w:t>n</w:t>
      </w:r>
      <w:r w:rsidRPr="00E064D0">
        <w:rPr>
          <w:rFonts w:ascii="Arial" w:hAnsi="Arial" w:cs="Arial"/>
          <w:sz w:val="22"/>
          <w:szCs w:val="22"/>
          <w:lang w:bidi="lt-LT"/>
        </w:rPr>
        <w:t>ešiojamas.</w:t>
      </w:r>
    </w:p>
    <w:p w14:paraId="220FD99A" w14:textId="0C4A7847" w:rsidR="00E064D0" w:rsidRPr="006B4B54" w:rsidRDefault="006B4B54" w:rsidP="006B4B54">
      <w:pPr>
        <w:widowControl w:val="0"/>
        <w:tabs>
          <w:tab w:val="left" w:pos="1128"/>
        </w:tabs>
        <w:autoSpaceDE w:val="0"/>
        <w:autoSpaceDN w:val="0"/>
        <w:adjustRightInd w:val="0"/>
        <w:spacing w:before="5" w:line="504" w:lineRule="exact"/>
        <w:rPr>
          <w:rFonts w:ascii="Arial" w:hAnsi="Arial" w:cs="Arial"/>
          <w:b/>
          <w:bCs/>
          <w:sz w:val="22"/>
          <w:szCs w:val="22"/>
          <w:lang w:bidi="lt-LT"/>
        </w:rPr>
      </w:pPr>
      <w:r w:rsidRPr="006B4B54">
        <w:rPr>
          <w:rFonts w:ascii="Arial" w:hAnsi="Arial" w:cs="Arial"/>
          <w:b/>
          <w:sz w:val="22"/>
          <w:szCs w:val="22"/>
          <w:lang w:bidi="lt-LT"/>
        </w:rPr>
        <w:t>5.5.1</w:t>
      </w:r>
      <w:r>
        <w:rPr>
          <w:rFonts w:ascii="Arial" w:hAnsi="Arial" w:cs="Arial"/>
          <w:sz w:val="22"/>
          <w:szCs w:val="22"/>
          <w:lang w:bidi="lt-LT"/>
        </w:rPr>
        <w:t xml:space="preserve"> </w:t>
      </w:r>
      <w:r w:rsidR="00E064D0" w:rsidRPr="006B4B54">
        <w:rPr>
          <w:rFonts w:ascii="Arial" w:hAnsi="Arial" w:cs="Arial"/>
          <w:sz w:val="22"/>
          <w:szCs w:val="22"/>
          <w:lang w:bidi="lt-LT"/>
        </w:rPr>
        <w:t>Purkštukai.</w:t>
      </w:r>
    </w:p>
    <w:p w14:paraId="551BBBBD" w14:textId="77777777" w:rsidR="00E064D0" w:rsidRPr="00E064D0" w:rsidRDefault="00E064D0" w:rsidP="006B4B54">
      <w:pPr>
        <w:widowControl w:val="0"/>
        <w:tabs>
          <w:tab w:val="left" w:pos="1128"/>
        </w:tabs>
        <w:autoSpaceDE w:val="0"/>
        <w:autoSpaceDN w:val="0"/>
        <w:adjustRightInd w:val="0"/>
        <w:spacing w:before="202" w:line="250" w:lineRule="exact"/>
        <w:rPr>
          <w:rFonts w:ascii="Arial" w:hAnsi="Arial" w:cs="Arial"/>
          <w:b/>
          <w:bCs/>
          <w:sz w:val="22"/>
          <w:szCs w:val="22"/>
          <w:lang w:bidi="lt-LT"/>
        </w:rPr>
      </w:pPr>
      <w:r w:rsidRPr="00E064D0">
        <w:rPr>
          <w:rFonts w:ascii="Arial" w:hAnsi="Arial" w:cs="Arial"/>
          <w:sz w:val="22"/>
          <w:szCs w:val="22"/>
          <w:lang w:bidi="lt-LT"/>
        </w:rPr>
        <w:t>Purkštukai turi būti naudojami:</w:t>
      </w:r>
    </w:p>
    <w:p w14:paraId="23FE36DA" w14:textId="77777777" w:rsidR="00E064D0" w:rsidRPr="00E064D0" w:rsidRDefault="00E064D0" w:rsidP="00D91695">
      <w:pPr>
        <w:autoSpaceDE w:val="0"/>
        <w:autoSpaceDN w:val="0"/>
        <w:adjustRightInd w:val="0"/>
        <w:rPr>
          <w:rFonts w:ascii="Arial" w:hAnsi="Arial" w:cs="Arial"/>
          <w:sz w:val="22"/>
          <w:szCs w:val="22"/>
          <w:lang w:bidi="lt-LT"/>
        </w:rPr>
      </w:pPr>
    </w:p>
    <w:p w14:paraId="6A8AFFF7" w14:textId="77777777" w:rsidR="00E064D0" w:rsidRPr="00E064D0" w:rsidRDefault="00E064D0" w:rsidP="00D91695">
      <w:pPr>
        <w:widowControl w:val="0"/>
        <w:numPr>
          <w:ilvl w:val="0"/>
          <w:numId w:val="15"/>
        </w:numPr>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Fiksuoto ir plaukiojančio stogo rezervuarams, kai saugomo skysčio užsidegimo temperatūra yra žemiau nei 55°C;</w:t>
      </w:r>
    </w:p>
    <w:p w14:paraId="718A9E77" w14:textId="77777777" w:rsidR="00E064D0" w:rsidRPr="00E064D0" w:rsidRDefault="00E064D0" w:rsidP="00D91695">
      <w:pPr>
        <w:widowControl w:val="0"/>
        <w:numPr>
          <w:ilvl w:val="0"/>
          <w:numId w:val="15"/>
        </w:numPr>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Rezervuarams, kai į juos patenkančio skysčio užsidegimo temperatūra yra žemiau nei 55°C;</w:t>
      </w:r>
    </w:p>
    <w:p w14:paraId="6DEE1F1B" w14:textId="77777777" w:rsidR="00E064D0" w:rsidRPr="00E064D0" w:rsidRDefault="00E064D0" w:rsidP="00D91695">
      <w:pPr>
        <w:widowControl w:val="0"/>
        <w:numPr>
          <w:ilvl w:val="0"/>
          <w:numId w:val="15"/>
        </w:numPr>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Degių dujų talpoms;</w:t>
      </w:r>
    </w:p>
    <w:p w14:paraId="632C53F4" w14:textId="77777777" w:rsidR="00E064D0" w:rsidRPr="00E064D0" w:rsidRDefault="00E064D0" w:rsidP="00D91695">
      <w:pPr>
        <w:widowControl w:val="0"/>
        <w:numPr>
          <w:ilvl w:val="0"/>
          <w:numId w:val="15"/>
        </w:numPr>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Kolonoms ir technologinei įrangai, kur naudojami degūs (pagal NFPA) skysčiai. Kolonos ir vertikalios talpos turi turėti vandens purškimo sistemą per visą aukštį. Atstumas tarp žiedų turi būti daugiausiai 3 m. Purkštukai/sprinkleriai turi būti tinkami ir vandeniui, ir putokšliui;</w:t>
      </w:r>
    </w:p>
    <w:p w14:paraId="369DAF4D" w14:textId="1D6D4417" w:rsidR="00E064D0" w:rsidRPr="00E064D0" w:rsidRDefault="00E064D0" w:rsidP="00D91695">
      <w:pPr>
        <w:widowControl w:val="0"/>
        <w:numPr>
          <w:ilvl w:val="0"/>
          <w:numId w:val="15"/>
        </w:numPr>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Priešgaisrinė</w:t>
      </w:r>
      <w:r w:rsidR="00A92C99">
        <w:rPr>
          <w:rFonts w:ascii="Arial" w:hAnsi="Arial" w:cs="Arial"/>
          <w:sz w:val="22"/>
          <w:szCs w:val="22"/>
          <w:lang w:bidi="lt-LT"/>
        </w:rPr>
        <w:t>m</w:t>
      </w:r>
      <w:r w:rsidRPr="00E064D0">
        <w:rPr>
          <w:rFonts w:ascii="Arial" w:hAnsi="Arial" w:cs="Arial"/>
          <w:sz w:val="22"/>
          <w:szCs w:val="22"/>
          <w:lang w:bidi="lt-LT"/>
        </w:rPr>
        <w:t xml:space="preserve">s </w:t>
      </w:r>
      <w:r w:rsidR="00A92C99" w:rsidRPr="00E064D0">
        <w:rPr>
          <w:rFonts w:ascii="Arial" w:hAnsi="Arial" w:cs="Arial"/>
          <w:sz w:val="22"/>
          <w:szCs w:val="22"/>
          <w:lang w:bidi="lt-LT"/>
        </w:rPr>
        <w:t>dur</w:t>
      </w:r>
      <w:r w:rsidR="00A92C99">
        <w:rPr>
          <w:rFonts w:ascii="Arial" w:hAnsi="Arial" w:cs="Arial"/>
          <w:sz w:val="22"/>
          <w:szCs w:val="22"/>
          <w:lang w:bidi="lt-LT"/>
        </w:rPr>
        <w:t>im</w:t>
      </w:r>
      <w:r w:rsidR="00A92C99" w:rsidRPr="00E064D0">
        <w:rPr>
          <w:rFonts w:ascii="Arial" w:hAnsi="Arial" w:cs="Arial"/>
          <w:sz w:val="22"/>
          <w:szCs w:val="22"/>
          <w:lang w:bidi="lt-LT"/>
        </w:rPr>
        <w:t>s</w:t>
      </w:r>
      <w:r w:rsidRPr="00E064D0">
        <w:rPr>
          <w:rFonts w:ascii="Arial" w:hAnsi="Arial" w:cs="Arial"/>
          <w:sz w:val="22"/>
          <w:szCs w:val="22"/>
          <w:lang w:bidi="lt-LT"/>
        </w:rPr>
        <w:t>, izoliuojančio</w:t>
      </w:r>
      <w:r w:rsidR="00A92C99">
        <w:rPr>
          <w:rFonts w:ascii="Arial" w:hAnsi="Arial" w:cs="Arial"/>
          <w:sz w:val="22"/>
          <w:szCs w:val="22"/>
          <w:lang w:bidi="lt-LT"/>
        </w:rPr>
        <w:t>m</w:t>
      </w:r>
      <w:r w:rsidRPr="00E064D0">
        <w:rPr>
          <w:rFonts w:ascii="Arial" w:hAnsi="Arial" w:cs="Arial"/>
          <w:sz w:val="22"/>
          <w:szCs w:val="22"/>
          <w:lang w:bidi="lt-LT"/>
        </w:rPr>
        <w:t>s gaisro pavojaus technologinius įrenginius;</w:t>
      </w:r>
    </w:p>
    <w:p w14:paraId="28C2BCBC" w14:textId="77777777" w:rsidR="00A92C99" w:rsidRDefault="00A92C99" w:rsidP="00A92C99">
      <w:pPr>
        <w:widowControl w:val="0"/>
        <w:tabs>
          <w:tab w:val="left" w:pos="1435"/>
        </w:tabs>
        <w:autoSpaceDE w:val="0"/>
        <w:autoSpaceDN w:val="0"/>
        <w:adjustRightInd w:val="0"/>
        <w:spacing w:line="250" w:lineRule="exact"/>
        <w:rPr>
          <w:rFonts w:ascii="Arial" w:hAnsi="Arial" w:cs="Arial"/>
          <w:sz w:val="22"/>
          <w:szCs w:val="22"/>
          <w:lang w:bidi="lt-LT"/>
        </w:rPr>
      </w:pPr>
    </w:p>
    <w:p w14:paraId="5A5AF9E2" w14:textId="6BAEB781" w:rsidR="00E064D0" w:rsidRPr="00E064D0" w:rsidRDefault="00E064D0" w:rsidP="00A92C99">
      <w:pPr>
        <w:widowControl w:val="0"/>
        <w:tabs>
          <w:tab w:val="left" w:pos="1435"/>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Priešgaisrinės įrangos efektyvumas turi atitikti gaisro apkrovą.</w:t>
      </w:r>
    </w:p>
    <w:p w14:paraId="6BDA2418" w14:textId="77777777" w:rsidR="00A92C99" w:rsidRDefault="00A92C99" w:rsidP="006B4B54">
      <w:pPr>
        <w:widowControl w:val="0"/>
        <w:tabs>
          <w:tab w:val="left" w:pos="1128"/>
        </w:tabs>
        <w:autoSpaceDE w:val="0"/>
        <w:autoSpaceDN w:val="0"/>
        <w:adjustRightInd w:val="0"/>
        <w:spacing w:before="24"/>
        <w:rPr>
          <w:rFonts w:ascii="Arial" w:hAnsi="Arial" w:cs="Arial"/>
          <w:b/>
          <w:sz w:val="22"/>
          <w:szCs w:val="22"/>
          <w:lang w:bidi="lt-LT"/>
        </w:rPr>
      </w:pPr>
    </w:p>
    <w:p w14:paraId="6F3135EE" w14:textId="2A956569" w:rsidR="00E064D0" w:rsidRPr="00E064D0" w:rsidRDefault="006B4B54" w:rsidP="006B4B54">
      <w:pPr>
        <w:widowControl w:val="0"/>
        <w:tabs>
          <w:tab w:val="left" w:pos="1128"/>
        </w:tabs>
        <w:autoSpaceDE w:val="0"/>
        <w:autoSpaceDN w:val="0"/>
        <w:adjustRightInd w:val="0"/>
        <w:spacing w:before="24"/>
        <w:rPr>
          <w:rFonts w:ascii="Arial" w:hAnsi="Arial" w:cs="Arial"/>
          <w:sz w:val="22"/>
          <w:szCs w:val="22"/>
          <w:lang w:bidi="lt-LT"/>
        </w:rPr>
      </w:pPr>
      <w:r w:rsidRPr="00A92C99">
        <w:rPr>
          <w:rFonts w:ascii="Arial" w:hAnsi="Arial" w:cs="Arial"/>
          <w:sz w:val="22"/>
          <w:szCs w:val="22"/>
          <w:lang w:bidi="lt-LT"/>
        </w:rPr>
        <w:t>5.5.2</w:t>
      </w:r>
      <w:r>
        <w:rPr>
          <w:rFonts w:ascii="Arial" w:hAnsi="Arial" w:cs="Arial"/>
          <w:sz w:val="22"/>
          <w:szCs w:val="22"/>
          <w:lang w:bidi="lt-LT"/>
        </w:rPr>
        <w:t xml:space="preserve"> </w:t>
      </w:r>
      <w:r w:rsidR="00E064D0" w:rsidRPr="00E064D0">
        <w:rPr>
          <w:rFonts w:ascii="Arial" w:hAnsi="Arial" w:cs="Arial"/>
          <w:sz w:val="22"/>
          <w:szCs w:val="22"/>
          <w:lang w:bidi="lt-LT"/>
        </w:rPr>
        <w:t>Žemiausias vandens slėgis nepatogiausiai sumontuotiems sprinkleriams turi būti</w:t>
      </w:r>
      <w:r w:rsidR="00A92C99">
        <w:rPr>
          <w:rFonts w:ascii="Arial" w:hAnsi="Arial" w:cs="Arial"/>
          <w:sz w:val="22"/>
          <w:szCs w:val="22"/>
          <w:lang w:bidi="lt-LT"/>
        </w:rPr>
        <w:t xml:space="preserve"> </w:t>
      </w:r>
      <w:r w:rsidR="00E064D0" w:rsidRPr="00E064D0">
        <w:rPr>
          <w:rFonts w:ascii="Arial" w:hAnsi="Arial" w:cs="Arial"/>
          <w:sz w:val="22"/>
          <w:szCs w:val="22"/>
          <w:lang w:bidi="lt-LT"/>
        </w:rPr>
        <w:t>mažiausiai 2 bar(g).</w:t>
      </w:r>
    </w:p>
    <w:p w14:paraId="4DEEDBB4" w14:textId="76C5FABB" w:rsidR="00E064D0" w:rsidRPr="006B4B54" w:rsidRDefault="00E064D0" w:rsidP="006B4B54">
      <w:pPr>
        <w:pStyle w:val="ListParagraph"/>
        <w:widowControl w:val="0"/>
        <w:numPr>
          <w:ilvl w:val="2"/>
          <w:numId w:val="45"/>
        </w:numPr>
        <w:tabs>
          <w:tab w:val="left" w:pos="1128"/>
        </w:tabs>
        <w:autoSpaceDE w:val="0"/>
        <w:autoSpaceDN w:val="0"/>
        <w:adjustRightInd w:val="0"/>
        <w:spacing w:before="278"/>
        <w:ind w:left="567" w:hanging="567"/>
        <w:rPr>
          <w:rFonts w:ascii="Arial" w:hAnsi="Arial" w:cs="Arial"/>
          <w:b/>
          <w:bCs/>
          <w:sz w:val="22"/>
          <w:szCs w:val="22"/>
          <w:lang w:bidi="lt-LT"/>
        </w:rPr>
      </w:pPr>
      <w:r w:rsidRPr="006B4B54">
        <w:rPr>
          <w:rFonts w:ascii="Arial" w:hAnsi="Arial" w:cs="Arial"/>
          <w:sz w:val="22"/>
          <w:szCs w:val="22"/>
          <w:lang w:bidi="lt-LT"/>
        </w:rPr>
        <w:t>Purškimo pakeitimui turi būti palikta 5 % viso jų kiekio atsarga.</w:t>
      </w:r>
    </w:p>
    <w:p w14:paraId="5F6F6620" w14:textId="4F0D9F9C" w:rsidR="00E064D0" w:rsidRPr="00A92C99" w:rsidRDefault="006B4B54" w:rsidP="006B4B54">
      <w:pPr>
        <w:widowControl w:val="0"/>
        <w:tabs>
          <w:tab w:val="left" w:pos="1128"/>
        </w:tabs>
        <w:autoSpaceDE w:val="0"/>
        <w:autoSpaceDN w:val="0"/>
        <w:adjustRightInd w:val="0"/>
        <w:spacing w:before="250" w:line="254" w:lineRule="exact"/>
        <w:rPr>
          <w:rFonts w:ascii="Arial" w:hAnsi="Arial" w:cs="Arial"/>
          <w:bCs/>
          <w:sz w:val="22"/>
          <w:szCs w:val="22"/>
          <w:lang w:bidi="lt-LT"/>
        </w:rPr>
      </w:pPr>
      <w:r w:rsidRPr="00A92C99">
        <w:rPr>
          <w:rFonts w:ascii="Arial" w:hAnsi="Arial" w:cs="Arial"/>
          <w:sz w:val="22"/>
          <w:szCs w:val="22"/>
          <w:lang w:bidi="lt-LT"/>
        </w:rPr>
        <w:t xml:space="preserve">5.5.4 </w:t>
      </w:r>
      <w:r w:rsidR="00E064D0" w:rsidRPr="00A92C99">
        <w:rPr>
          <w:rFonts w:ascii="Arial" w:hAnsi="Arial" w:cs="Arial"/>
          <w:sz w:val="22"/>
          <w:szCs w:val="22"/>
          <w:lang w:bidi="lt-LT"/>
        </w:rPr>
        <w:t>Sprinklerių, drenčerių, putų sistemos, stacionarūs ir pusiau stacionarūs vamzdžiai gali būti žiedinėje arba atšakų sistemoje. Ši sistema turi būti su tinkamu nuolydžiu lengvam išdrenavimui.</w:t>
      </w:r>
    </w:p>
    <w:p w14:paraId="4FADBC61" w14:textId="4051A410" w:rsidR="00E064D0" w:rsidRPr="00A92C99" w:rsidRDefault="006B4B54" w:rsidP="006B4B54">
      <w:pPr>
        <w:widowControl w:val="0"/>
        <w:tabs>
          <w:tab w:val="left" w:pos="1128"/>
        </w:tabs>
        <w:autoSpaceDE w:val="0"/>
        <w:autoSpaceDN w:val="0"/>
        <w:adjustRightInd w:val="0"/>
        <w:spacing w:before="245" w:line="254" w:lineRule="exact"/>
        <w:rPr>
          <w:rFonts w:ascii="Arial" w:hAnsi="Arial" w:cs="Arial"/>
          <w:bCs/>
          <w:sz w:val="22"/>
          <w:szCs w:val="22"/>
          <w:lang w:bidi="lt-LT"/>
        </w:rPr>
      </w:pPr>
      <w:r w:rsidRPr="00A92C99">
        <w:rPr>
          <w:rFonts w:ascii="Arial" w:hAnsi="Arial" w:cs="Arial"/>
          <w:sz w:val="22"/>
          <w:szCs w:val="22"/>
          <w:lang w:bidi="lt-LT"/>
        </w:rPr>
        <w:t xml:space="preserve">5.5.5 </w:t>
      </w:r>
      <w:r w:rsidR="00E064D0" w:rsidRPr="00A92C99">
        <w:rPr>
          <w:rFonts w:ascii="Arial" w:hAnsi="Arial" w:cs="Arial"/>
          <w:sz w:val="22"/>
          <w:szCs w:val="22"/>
          <w:lang w:bidi="lt-LT"/>
        </w:rPr>
        <w:t>Purškimo prietaisai gali būti rankinio arba automatinio valdymo. Automatinio valdymo prietaisai turi turėti rankinio paleidimo galimybę.</w:t>
      </w:r>
    </w:p>
    <w:p w14:paraId="2054FD0E" w14:textId="3EF76DD1" w:rsidR="00E064D0" w:rsidRPr="00A92C99" w:rsidRDefault="006B4B54" w:rsidP="00DF2E75">
      <w:pPr>
        <w:widowControl w:val="0"/>
        <w:tabs>
          <w:tab w:val="left" w:pos="1128"/>
        </w:tabs>
        <w:autoSpaceDE w:val="0"/>
        <w:autoSpaceDN w:val="0"/>
        <w:adjustRightInd w:val="0"/>
        <w:spacing w:before="245" w:line="254" w:lineRule="exact"/>
        <w:rPr>
          <w:rFonts w:ascii="Arial" w:hAnsi="Arial" w:cs="Arial"/>
          <w:sz w:val="22"/>
          <w:szCs w:val="22"/>
          <w:lang w:bidi="lt-LT"/>
        </w:rPr>
      </w:pPr>
      <w:r w:rsidRPr="00A92C99">
        <w:rPr>
          <w:rFonts w:ascii="Arial" w:hAnsi="Arial" w:cs="Arial"/>
          <w:sz w:val="22"/>
          <w:szCs w:val="22"/>
          <w:lang w:bidi="lt-LT"/>
        </w:rPr>
        <w:t xml:space="preserve">5.5.6 </w:t>
      </w:r>
      <w:r w:rsidR="00E064D0" w:rsidRPr="00A92C99">
        <w:rPr>
          <w:rFonts w:ascii="Arial" w:hAnsi="Arial" w:cs="Arial"/>
          <w:sz w:val="22"/>
          <w:szCs w:val="22"/>
          <w:lang w:bidi="lt-LT"/>
        </w:rPr>
        <w:t>Sprinklerių vožtuvai turi būti sumontuoti saugomo paviršiaus išorėje, kad būtų lengvai pasiekiami aptarnaujančiam personalui.</w:t>
      </w:r>
      <w:r w:rsidR="00A92C99">
        <w:rPr>
          <w:rFonts w:ascii="Arial" w:hAnsi="Arial" w:cs="Arial"/>
          <w:sz w:val="22"/>
          <w:szCs w:val="22"/>
          <w:lang w:bidi="lt-LT"/>
        </w:rPr>
        <w:t xml:space="preserve"> </w:t>
      </w:r>
      <w:r w:rsidR="00E064D0" w:rsidRPr="00A92C99">
        <w:rPr>
          <w:rFonts w:ascii="Arial" w:hAnsi="Arial" w:cs="Arial"/>
          <w:sz w:val="22"/>
          <w:szCs w:val="22"/>
          <w:lang w:bidi="lt-LT"/>
        </w:rPr>
        <w:t>Purkštukų paleidimo vožtuvai turi turėti drenažinius kranelius ir manometrus. Paleidimo vožtuvai turi būti sunumeruoti, su tvirtomis informacinėmis lentelėmis ir nurodyta vožtuvo kontroliuojama sritimi.</w:t>
      </w:r>
    </w:p>
    <w:p w14:paraId="777CD0C2" w14:textId="04A655AD" w:rsidR="00E064D0" w:rsidRPr="00DF2E75" w:rsidRDefault="00DF2E75" w:rsidP="00DF2E75">
      <w:pPr>
        <w:widowControl w:val="0"/>
        <w:tabs>
          <w:tab w:val="left" w:pos="1128"/>
        </w:tabs>
        <w:autoSpaceDE w:val="0"/>
        <w:autoSpaceDN w:val="0"/>
        <w:adjustRightInd w:val="0"/>
        <w:spacing w:before="250" w:line="250" w:lineRule="exact"/>
        <w:rPr>
          <w:rFonts w:ascii="Arial" w:hAnsi="Arial" w:cs="Arial"/>
          <w:b/>
          <w:bCs/>
          <w:sz w:val="22"/>
          <w:szCs w:val="22"/>
          <w:lang w:bidi="lt-LT"/>
        </w:rPr>
      </w:pPr>
      <w:r w:rsidRPr="00A92C99">
        <w:rPr>
          <w:rFonts w:ascii="Arial" w:hAnsi="Arial" w:cs="Arial"/>
          <w:sz w:val="22"/>
          <w:szCs w:val="22"/>
          <w:lang w:bidi="lt-LT"/>
        </w:rPr>
        <w:t xml:space="preserve">5.5.7 </w:t>
      </w:r>
      <w:r w:rsidR="00E064D0" w:rsidRPr="00A92C99">
        <w:rPr>
          <w:rFonts w:ascii="Arial" w:hAnsi="Arial" w:cs="Arial"/>
          <w:sz w:val="22"/>
          <w:szCs w:val="22"/>
          <w:lang w:bidi="lt-LT"/>
        </w:rPr>
        <w:t>Putų padavimo prietaisai turi būti įjungiami, kad paduotų mechanines putas</w:t>
      </w:r>
      <w:r w:rsidR="00385941">
        <w:rPr>
          <w:rFonts w:ascii="Arial" w:hAnsi="Arial" w:cs="Arial"/>
          <w:sz w:val="22"/>
          <w:szCs w:val="22"/>
          <w:lang w:bidi="lt-LT"/>
        </w:rPr>
        <w:t>,</w:t>
      </w:r>
      <w:r w:rsidR="00E064D0" w:rsidRPr="00A92C99">
        <w:rPr>
          <w:rFonts w:ascii="Arial" w:hAnsi="Arial" w:cs="Arial"/>
          <w:sz w:val="22"/>
          <w:szCs w:val="22"/>
          <w:lang w:bidi="lt-LT"/>
        </w:rPr>
        <w:t xml:space="preserve"> ir suprojektuoti pagal taisykles ir standartus</w:t>
      </w:r>
      <w:r>
        <w:rPr>
          <w:rFonts w:ascii="Arial" w:hAnsi="Arial" w:cs="Arial"/>
          <w:sz w:val="22"/>
          <w:szCs w:val="22"/>
          <w:lang w:bidi="lt-LT"/>
        </w:rPr>
        <w:t>:</w:t>
      </w:r>
    </w:p>
    <w:p w14:paraId="0A61980B" w14:textId="77777777" w:rsidR="00E064D0" w:rsidRPr="00E064D0" w:rsidRDefault="00E064D0" w:rsidP="00B93863">
      <w:pPr>
        <w:autoSpaceDE w:val="0"/>
        <w:autoSpaceDN w:val="0"/>
        <w:adjustRightInd w:val="0"/>
        <w:rPr>
          <w:rFonts w:ascii="Arial" w:hAnsi="Arial" w:cs="Arial"/>
          <w:sz w:val="22"/>
          <w:szCs w:val="22"/>
          <w:lang w:bidi="lt-LT"/>
        </w:rPr>
      </w:pPr>
    </w:p>
    <w:p w14:paraId="5D129152" w14:textId="32478E53" w:rsidR="00E064D0" w:rsidRPr="00E064D0" w:rsidRDefault="00E064D0" w:rsidP="00D91695">
      <w:pPr>
        <w:widowControl w:val="0"/>
        <w:numPr>
          <w:ilvl w:val="0"/>
          <w:numId w:val="19"/>
        </w:numPr>
        <w:tabs>
          <w:tab w:val="left" w:pos="1440"/>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 xml:space="preserve">Tvirtos informacinės lentelės su nurodyta aptarnavimo zona turi būti pritaisytos prie visų pusiau stacionarių gaisro gesinimo priemonių galų. Prietaisų galai turi būti taisyklių reikalavimus </w:t>
      </w:r>
      <w:r w:rsidR="00571E72">
        <w:rPr>
          <w:rFonts w:ascii="Arial" w:hAnsi="Arial" w:cs="Arial"/>
          <w:sz w:val="22"/>
          <w:szCs w:val="22"/>
          <w:lang w:bidi="lt-LT"/>
        </w:rPr>
        <w:t>a</w:t>
      </w:r>
      <w:r w:rsidRPr="00E064D0">
        <w:rPr>
          <w:rFonts w:ascii="Arial" w:hAnsi="Arial" w:cs="Arial"/>
          <w:sz w:val="22"/>
          <w:szCs w:val="22"/>
          <w:lang w:bidi="lt-LT"/>
        </w:rPr>
        <w:t>titinkančiu atstumu.</w:t>
      </w:r>
    </w:p>
    <w:p w14:paraId="2C5DE0E4" w14:textId="77777777" w:rsidR="00E064D0" w:rsidRPr="00E064D0" w:rsidRDefault="00E064D0" w:rsidP="00D91695">
      <w:pPr>
        <w:widowControl w:val="0"/>
        <w:numPr>
          <w:ilvl w:val="0"/>
          <w:numId w:val="19"/>
        </w:numPr>
        <w:tabs>
          <w:tab w:val="left" w:pos="1440"/>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Putokšlio padavimas į putų padavimo prietaisus turi būti užtikrintas mažiausiai iš dviejų pusių.</w:t>
      </w:r>
    </w:p>
    <w:p w14:paraId="28894619" w14:textId="77777777" w:rsidR="00E064D0" w:rsidRPr="00E064D0" w:rsidRDefault="00E064D0" w:rsidP="00D91695">
      <w:pPr>
        <w:widowControl w:val="0"/>
        <w:numPr>
          <w:ilvl w:val="0"/>
          <w:numId w:val="19"/>
        </w:numPr>
        <w:tabs>
          <w:tab w:val="left" w:pos="1440"/>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Projektuojant ir montuojant putų linijas, reikia atkreipti dėmesį į šias rekomendacijas:</w:t>
      </w:r>
    </w:p>
    <w:p w14:paraId="3552FA8F" w14:textId="77777777" w:rsidR="00E064D0" w:rsidRPr="00E064D0" w:rsidRDefault="00E064D0" w:rsidP="00D91695">
      <w:pPr>
        <w:widowControl w:val="0"/>
        <w:numPr>
          <w:ilvl w:val="0"/>
          <w:numId w:val="20"/>
        </w:numPr>
        <w:tabs>
          <w:tab w:val="left" w:pos="2266"/>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Vamzdynas turi būti kiek įmanoma tiesesnis, su 90</w:t>
      </w:r>
      <w:r w:rsidRPr="00E064D0">
        <w:rPr>
          <w:rFonts w:ascii="Arial" w:hAnsi="Arial" w:cs="Arial"/>
          <w:sz w:val="22"/>
          <w:szCs w:val="22"/>
          <w:vertAlign w:val="superscript"/>
          <w:lang w:bidi="lt-LT"/>
        </w:rPr>
        <w:t>o</w:t>
      </w:r>
      <w:r w:rsidRPr="00E064D0">
        <w:rPr>
          <w:rFonts w:ascii="Arial" w:hAnsi="Arial" w:cs="Arial"/>
          <w:sz w:val="22"/>
          <w:szCs w:val="22"/>
          <w:lang w:bidi="lt-LT"/>
        </w:rPr>
        <w:t xml:space="preserve"> alkūnėmis,</w:t>
      </w:r>
    </w:p>
    <w:p w14:paraId="4B6312BF" w14:textId="77777777" w:rsidR="00E064D0" w:rsidRPr="00E064D0" w:rsidRDefault="00E064D0" w:rsidP="00D91695">
      <w:pPr>
        <w:widowControl w:val="0"/>
        <w:numPr>
          <w:ilvl w:val="0"/>
          <w:numId w:val="21"/>
        </w:numPr>
        <w:tabs>
          <w:tab w:val="left" w:pos="2266"/>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Vamzdynas nuolydis turi būti mažiausiai 0,005</w:t>
      </w:r>
      <w:r w:rsidRPr="00E064D0">
        <w:rPr>
          <w:rFonts w:ascii="Arial" w:hAnsi="Arial" w:cs="Arial"/>
          <w:sz w:val="22"/>
          <w:szCs w:val="22"/>
          <w:vertAlign w:val="superscript"/>
          <w:lang w:bidi="lt-LT"/>
        </w:rPr>
        <w:t>o</w:t>
      </w:r>
      <w:r w:rsidRPr="00E064D0">
        <w:rPr>
          <w:rFonts w:ascii="Arial" w:hAnsi="Arial" w:cs="Arial"/>
          <w:sz w:val="22"/>
          <w:szCs w:val="22"/>
          <w:lang w:bidi="lt-LT"/>
        </w:rPr>
        <w:t>,</w:t>
      </w:r>
    </w:p>
    <w:p w14:paraId="32D2F836" w14:textId="77777777" w:rsidR="00E064D0" w:rsidRPr="00E064D0" w:rsidRDefault="00E064D0" w:rsidP="00D91695">
      <w:pPr>
        <w:widowControl w:val="0"/>
        <w:numPr>
          <w:ilvl w:val="0"/>
          <w:numId w:val="20"/>
        </w:numPr>
        <w:tabs>
          <w:tab w:val="left" w:pos="2266"/>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Vamzdynai turi turėti drenažus praplovimui ir ištuštinimui po praplovimo.</w:t>
      </w:r>
    </w:p>
    <w:p w14:paraId="62890CC0" w14:textId="77777777" w:rsidR="00E064D0" w:rsidRPr="00E064D0" w:rsidRDefault="00E064D0" w:rsidP="00D91695">
      <w:pPr>
        <w:widowControl w:val="0"/>
        <w:numPr>
          <w:ilvl w:val="0"/>
          <w:numId w:val="22"/>
        </w:numPr>
        <w:tabs>
          <w:tab w:val="left" w:pos="1440"/>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Putų vamzdynų diametras turi būti parinktas toks, kad putų išmetime nevyktų droseliavimas.</w:t>
      </w:r>
    </w:p>
    <w:p w14:paraId="3EBB197C" w14:textId="77777777" w:rsidR="00E064D0" w:rsidRPr="00E064D0" w:rsidRDefault="00E064D0" w:rsidP="00D91695">
      <w:pPr>
        <w:widowControl w:val="0"/>
        <w:numPr>
          <w:ilvl w:val="0"/>
          <w:numId w:val="22"/>
        </w:numPr>
        <w:tabs>
          <w:tab w:val="left" w:pos="1440"/>
        </w:tabs>
        <w:autoSpaceDE w:val="0"/>
        <w:autoSpaceDN w:val="0"/>
        <w:adjustRightInd w:val="0"/>
        <w:spacing w:line="250" w:lineRule="exact"/>
        <w:rPr>
          <w:rFonts w:ascii="Arial" w:hAnsi="Arial" w:cs="Arial"/>
          <w:sz w:val="22"/>
          <w:szCs w:val="22"/>
          <w:lang w:bidi="lt-LT"/>
        </w:rPr>
      </w:pPr>
      <w:r w:rsidRPr="00E064D0">
        <w:rPr>
          <w:rFonts w:ascii="Arial" w:hAnsi="Arial" w:cs="Arial"/>
          <w:sz w:val="22"/>
          <w:szCs w:val="22"/>
          <w:lang w:bidi="lt-LT"/>
        </w:rPr>
        <w:t>Išmetimo atvamzdžiai turi būti išdėstyti taip, kad nepaduotų putų tiesiai ant degančio skysčio paviršiaus.</w:t>
      </w:r>
    </w:p>
    <w:p w14:paraId="2ACD8DEE" w14:textId="6C6A1393" w:rsidR="00E064D0" w:rsidRPr="00385941" w:rsidRDefault="00DF2E75" w:rsidP="00DF2E75">
      <w:pPr>
        <w:widowControl w:val="0"/>
        <w:tabs>
          <w:tab w:val="left" w:pos="1128"/>
        </w:tabs>
        <w:autoSpaceDE w:val="0"/>
        <w:autoSpaceDN w:val="0"/>
        <w:adjustRightInd w:val="0"/>
        <w:spacing w:before="274"/>
        <w:rPr>
          <w:rFonts w:ascii="Arial" w:hAnsi="Arial" w:cs="Arial"/>
          <w:bCs/>
          <w:sz w:val="22"/>
          <w:szCs w:val="22"/>
          <w:lang w:bidi="lt-LT"/>
        </w:rPr>
      </w:pPr>
      <w:r w:rsidRPr="00385941">
        <w:rPr>
          <w:rFonts w:ascii="Arial" w:hAnsi="Arial" w:cs="Arial"/>
          <w:sz w:val="22"/>
          <w:szCs w:val="22"/>
          <w:lang w:bidi="lt-LT"/>
        </w:rPr>
        <w:t xml:space="preserve">5.5.8 </w:t>
      </w:r>
      <w:r w:rsidR="00E064D0" w:rsidRPr="00385941">
        <w:rPr>
          <w:rFonts w:ascii="Arial" w:hAnsi="Arial" w:cs="Arial"/>
          <w:sz w:val="22"/>
          <w:szCs w:val="22"/>
          <w:lang w:bidi="lt-LT"/>
        </w:rPr>
        <w:t>Gesinimo garu priemonės.</w:t>
      </w:r>
    </w:p>
    <w:p w14:paraId="2ACA9BCF" w14:textId="77777777" w:rsidR="00E064D0" w:rsidRPr="00385941" w:rsidRDefault="00E064D0" w:rsidP="00DF2E75">
      <w:pPr>
        <w:autoSpaceDE w:val="0"/>
        <w:autoSpaceDN w:val="0"/>
        <w:adjustRightInd w:val="0"/>
        <w:spacing w:before="48"/>
        <w:rPr>
          <w:rFonts w:ascii="Arial" w:hAnsi="Arial" w:cs="Arial"/>
          <w:sz w:val="22"/>
          <w:szCs w:val="22"/>
          <w:lang w:bidi="lt-LT"/>
        </w:rPr>
      </w:pPr>
      <w:r w:rsidRPr="00385941">
        <w:rPr>
          <w:rFonts w:ascii="Arial" w:hAnsi="Arial" w:cs="Arial"/>
          <w:sz w:val="22"/>
          <w:szCs w:val="22"/>
          <w:lang w:bidi="lt-LT"/>
        </w:rPr>
        <w:t>Gesinimo garu priemonės turi būti suderintos su OL priešgaisrinės saugos skyriaus specialistu.</w:t>
      </w:r>
    </w:p>
    <w:p w14:paraId="199D7D70" w14:textId="5C747946" w:rsidR="00F53378" w:rsidRPr="00385941" w:rsidRDefault="00E064D0" w:rsidP="00DF2E75">
      <w:pPr>
        <w:widowControl w:val="0"/>
        <w:tabs>
          <w:tab w:val="left" w:pos="1123"/>
        </w:tabs>
        <w:autoSpaceDE w:val="0"/>
        <w:autoSpaceDN w:val="0"/>
        <w:adjustRightInd w:val="0"/>
        <w:spacing w:before="250" w:line="254" w:lineRule="exact"/>
        <w:ind w:right="5"/>
        <w:rPr>
          <w:rStyle w:val="FontStyle28"/>
          <w:rFonts w:ascii="Arial" w:hAnsi="Arial" w:cs="Arial"/>
          <w:sz w:val="22"/>
          <w:szCs w:val="22"/>
        </w:rPr>
      </w:pPr>
      <w:r w:rsidRPr="00385941">
        <w:rPr>
          <w:rFonts w:ascii="Arial" w:hAnsi="Arial" w:cs="Arial"/>
          <w:sz w:val="22"/>
          <w:szCs w:val="22"/>
          <w:lang w:bidi="lt-LT"/>
        </w:rPr>
        <w:t>Naftos ir naftos chemijos pramonėje rankinės gaisro gesinimo priemonės yra: milteliniai gesintuvai, CO2 gesintuvai, mobili CO2 įranga, mobili miltelių įranga ir nedegus audeklas.</w:t>
      </w:r>
      <w:r w:rsidR="00DF2E75" w:rsidRPr="00385941">
        <w:rPr>
          <w:rFonts w:ascii="Arial" w:hAnsi="Arial" w:cs="Arial"/>
          <w:sz w:val="22"/>
          <w:szCs w:val="22"/>
          <w:lang w:bidi="lt-LT"/>
        </w:rPr>
        <w:t xml:space="preserve"> </w:t>
      </w:r>
      <w:r w:rsidR="00F53378" w:rsidRPr="00385941">
        <w:rPr>
          <w:rStyle w:val="FontStyle28"/>
          <w:rFonts w:ascii="Arial" w:hAnsi="Arial" w:cs="Arial"/>
          <w:sz w:val="22"/>
          <w:szCs w:val="22"/>
        </w:rPr>
        <w:t xml:space="preserve">Parenkant gesintuvus vadovautis 2010 m. liepos 27 d </w:t>
      </w:r>
      <w:r w:rsidR="00385941" w:rsidRPr="00385941">
        <w:rPr>
          <w:rStyle w:val="FontStyle28"/>
          <w:rFonts w:ascii="Arial" w:hAnsi="Arial" w:cs="Arial"/>
          <w:sz w:val="22"/>
          <w:szCs w:val="22"/>
        </w:rPr>
        <w:t xml:space="preserve">įsakymu </w:t>
      </w:r>
      <w:r w:rsidR="00F53378" w:rsidRPr="00385941">
        <w:rPr>
          <w:rStyle w:val="FontStyle28"/>
          <w:rFonts w:ascii="Arial" w:hAnsi="Arial" w:cs="Arial"/>
          <w:sz w:val="22"/>
          <w:szCs w:val="22"/>
        </w:rPr>
        <w:t xml:space="preserve">Nr. 1-223 </w:t>
      </w:r>
      <w:r w:rsidR="00385941" w:rsidRPr="00385941">
        <w:rPr>
          <w:rStyle w:val="FontStyle28"/>
          <w:rFonts w:ascii="Arial" w:hAnsi="Arial" w:cs="Arial"/>
          <w:sz w:val="22"/>
          <w:szCs w:val="22"/>
        </w:rPr>
        <w:t xml:space="preserve">patvirtinta BGST </w:t>
      </w:r>
      <w:r w:rsidR="00F53378" w:rsidRPr="00385941">
        <w:rPr>
          <w:rStyle w:val="FontStyle28"/>
          <w:rFonts w:ascii="Arial" w:hAnsi="Arial" w:cs="Arial"/>
          <w:sz w:val="22"/>
          <w:szCs w:val="22"/>
        </w:rPr>
        <w:t>redakcija.</w:t>
      </w:r>
    </w:p>
    <w:p w14:paraId="49E1F8A5" w14:textId="77777777" w:rsidR="00F53378" w:rsidRPr="00385941" w:rsidRDefault="00F53378" w:rsidP="00D91695">
      <w:pPr>
        <w:widowControl w:val="0"/>
        <w:tabs>
          <w:tab w:val="left" w:pos="1133"/>
        </w:tabs>
        <w:autoSpaceDE w:val="0"/>
        <w:autoSpaceDN w:val="0"/>
        <w:adjustRightInd w:val="0"/>
        <w:spacing w:before="245" w:line="254" w:lineRule="exact"/>
        <w:ind w:right="14"/>
        <w:rPr>
          <w:rFonts w:ascii="Arial" w:hAnsi="Arial" w:cs="Arial"/>
          <w:bCs/>
          <w:sz w:val="22"/>
          <w:szCs w:val="22"/>
          <w:lang w:bidi="lt-LT"/>
        </w:rPr>
      </w:pPr>
    </w:p>
    <w:p w14:paraId="703E0B77" w14:textId="77777777" w:rsidR="00E064D0" w:rsidRPr="00385941" w:rsidRDefault="00E064D0" w:rsidP="00D91695">
      <w:pPr>
        <w:autoSpaceDE w:val="0"/>
        <w:autoSpaceDN w:val="0"/>
        <w:adjustRightInd w:val="0"/>
        <w:spacing w:line="240" w:lineRule="exact"/>
        <w:ind w:left="1123"/>
        <w:rPr>
          <w:rFonts w:ascii="Arial" w:hAnsi="Arial" w:cs="Arial"/>
          <w:sz w:val="22"/>
          <w:szCs w:val="22"/>
          <w:lang w:bidi="lt-LT"/>
        </w:rPr>
      </w:pPr>
    </w:p>
    <w:p w14:paraId="17C772C5" w14:textId="27B5A053" w:rsidR="00E064D0" w:rsidRPr="00385941" w:rsidRDefault="00DF2E75" w:rsidP="00DF2E75">
      <w:pPr>
        <w:widowControl w:val="0"/>
        <w:tabs>
          <w:tab w:val="left" w:pos="1123"/>
        </w:tabs>
        <w:autoSpaceDE w:val="0"/>
        <w:autoSpaceDN w:val="0"/>
        <w:adjustRightInd w:val="0"/>
        <w:spacing w:before="250" w:line="254" w:lineRule="exact"/>
        <w:rPr>
          <w:rFonts w:ascii="Arial" w:hAnsi="Arial" w:cs="Arial"/>
          <w:bCs/>
          <w:sz w:val="22"/>
          <w:szCs w:val="22"/>
          <w:lang w:bidi="lt-LT"/>
        </w:rPr>
      </w:pPr>
      <w:r w:rsidRPr="00204C67">
        <w:rPr>
          <w:rFonts w:ascii="Arial" w:hAnsi="Arial" w:cs="Arial"/>
          <w:sz w:val="22"/>
          <w:szCs w:val="22"/>
          <w:lang w:bidi="lt-LT"/>
        </w:rPr>
        <w:t>5.5.9</w:t>
      </w:r>
      <w:r w:rsidR="00E064D0" w:rsidRPr="00204C67">
        <w:rPr>
          <w:rFonts w:ascii="Arial" w:hAnsi="Arial" w:cs="Arial"/>
          <w:sz w:val="22"/>
          <w:szCs w:val="22"/>
          <w:lang w:bidi="lt-LT"/>
        </w:rPr>
        <w:t xml:space="preserve"> Magistraliniame priešgaisriniame vandentiekyje numatyti tiktai ATLAS tipo antžeminius hidrantus, DN 150</w:t>
      </w:r>
      <w:r w:rsidR="00385941" w:rsidRPr="00204C67">
        <w:rPr>
          <w:rFonts w:ascii="Arial" w:hAnsi="Arial" w:cs="Arial"/>
          <w:sz w:val="22"/>
          <w:szCs w:val="22"/>
          <w:lang w:bidi="lt-LT"/>
        </w:rPr>
        <w:t xml:space="preserve">, </w:t>
      </w:r>
      <w:r w:rsidR="00E064D0" w:rsidRPr="00204C67">
        <w:rPr>
          <w:rFonts w:ascii="Arial" w:hAnsi="Arial" w:cs="Arial"/>
          <w:sz w:val="22"/>
          <w:szCs w:val="22"/>
          <w:lang w:bidi="lt-LT"/>
        </w:rPr>
        <w:t>PN 16 bar, su 2x125 ir 1x77 „STORZ“ pajungimo galvutėm</w:t>
      </w:r>
      <w:r w:rsidR="00385941" w:rsidRPr="00204C67">
        <w:rPr>
          <w:rFonts w:ascii="Arial" w:hAnsi="Arial" w:cs="Arial"/>
          <w:sz w:val="22"/>
          <w:szCs w:val="22"/>
          <w:lang w:bidi="lt-LT"/>
        </w:rPr>
        <w:t>is</w:t>
      </w:r>
      <w:r w:rsidRPr="00204C67">
        <w:rPr>
          <w:rFonts w:ascii="Arial" w:hAnsi="Arial" w:cs="Arial"/>
          <w:sz w:val="22"/>
          <w:szCs w:val="22"/>
          <w:lang w:bidi="lt-LT"/>
        </w:rPr>
        <w:t>.</w:t>
      </w:r>
      <w:r w:rsidR="001C4642" w:rsidRPr="00204C67">
        <w:rPr>
          <w:rFonts w:ascii="Arial" w:hAnsi="Arial" w:cs="Arial"/>
          <w:bCs/>
          <w:sz w:val="22"/>
          <w:szCs w:val="22"/>
          <w:lang w:bidi="lt-LT"/>
        </w:rPr>
        <w:t xml:space="preserve"> </w:t>
      </w:r>
      <w:r w:rsidR="00E064D0" w:rsidRPr="00204C67">
        <w:rPr>
          <w:rFonts w:ascii="Arial" w:hAnsi="Arial" w:cs="Arial"/>
          <w:bCs/>
          <w:sz w:val="22"/>
          <w:szCs w:val="22"/>
          <w:lang w:bidi="lt-LT"/>
        </w:rPr>
        <w:t>Priešgaisrinis požeminis vandentiekis turi būti projektuojamas tiktai žiedinis, magistralinio vandentiekio diametras turi būti ne mažesnis kaip 300 mm.</w:t>
      </w:r>
      <w:r w:rsidR="00385941" w:rsidRPr="00204C67">
        <w:rPr>
          <w:rFonts w:ascii="Arial" w:hAnsi="Arial" w:cs="Arial"/>
          <w:bCs/>
          <w:sz w:val="22"/>
          <w:szCs w:val="22"/>
          <w:lang w:bidi="lt-LT"/>
        </w:rPr>
        <w:t xml:space="preserve"> </w:t>
      </w:r>
      <w:r w:rsidRPr="00204C67">
        <w:rPr>
          <w:rFonts w:ascii="Arial" w:hAnsi="Arial" w:cs="Arial"/>
          <w:bCs/>
          <w:sz w:val="22"/>
          <w:szCs w:val="22"/>
          <w:lang w:bidi="lt-LT"/>
        </w:rPr>
        <w:t>V</w:t>
      </w:r>
      <w:r w:rsidR="00E064D0" w:rsidRPr="00204C67">
        <w:rPr>
          <w:rFonts w:ascii="Arial" w:hAnsi="Arial" w:cs="Arial"/>
          <w:bCs/>
          <w:sz w:val="22"/>
          <w:szCs w:val="22"/>
          <w:lang w:bidi="lt-LT"/>
        </w:rPr>
        <w:t>andens vamzdyno medžiagos turi būti</w:t>
      </w:r>
      <w:r w:rsidR="00F31D22" w:rsidRPr="00204C67">
        <w:rPr>
          <w:rFonts w:ascii="Arial" w:hAnsi="Arial" w:cs="Arial"/>
          <w:bCs/>
          <w:sz w:val="22"/>
          <w:szCs w:val="22"/>
          <w:lang w:bidi="lt-LT"/>
        </w:rPr>
        <w:t>:</w:t>
      </w:r>
      <w:r w:rsidR="00E064D0" w:rsidRPr="00204C67">
        <w:rPr>
          <w:rFonts w:ascii="Arial" w:hAnsi="Arial" w:cs="Arial"/>
          <w:bCs/>
          <w:sz w:val="22"/>
          <w:szCs w:val="22"/>
          <w:lang w:bidi="lt-LT"/>
        </w:rPr>
        <w:t xml:space="preserve"> ep</w:t>
      </w:r>
      <w:r w:rsidRPr="00204C67">
        <w:rPr>
          <w:rFonts w:ascii="Arial" w:hAnsi="Arial" w:cs="Arial"/>
          <w:bCs/>
          <w:sz w:val="22"/>
          <w:szCs w:val="22"/>
          <w:lang w:bidi="lt-LT"/>
        </w:rPr>
        <w:t>oksidinė</w:t>
      </w:r>
      <w:r w:rsidR="00385941" w:rsidRPr="00204C67">
        <w:rPr>
          <w:rFonts w:ascii="Arial" w:hAnsi="Arial" w:cs="Arial"/>
          <w:bCs/>
          <w:sz w:val="22"/>
          <w:szCs w:val="22"/>
          <w:lang w:bidi="lt-LT"/>
        </w:rPr>
        <w:t xml:space="preserve"> derva</w:t>
      </w:r>
      <w:r w:rsidRPr="00204C67">
        <w:rPr>
          <w:rFonts w:ascii="Arial" w:hAnsi="Arial" w:cs="Arial"/>
          <w:bCs/>
          <w:sz w:val="22"/>
          <w:szCs w:val="22"/>
          <w:lang w:bidi="lt-LT"/>
        </w:rPr>
        <w:t>, plastik</w:t>
      </w:r>
      <w:r w:rsidR="00385941" w:rsidRPr="00204C67">
        <w:rPr>
          <w:rFonts w:ascii="Arial" w:hAnsi="Arial" w:cs="Arial"/>
          <w:bCs/>
          <w:sz w:val="22"/>
          <w:szCs w:val="22"/>
          <w:lang w:bidi="lt-LT"/>
        </w:rPr>
        <w:t>as</w:t>
      </w:r>
      <w:r w:rsidRPr="00204C67">
        <w:rPr>
          <w:rFonts w:ascii="Arial" w:hAnsi="Arial" w:cs="Arial"/>
          <w:bCs/>
          <w:sz w:val="22"/>
          <w:szCs w:val="22"/>
          <w:lang w:bidi="lt-LT"/>
        </w:rPr>
        <w:t>, ket</w:t>
      </w:r>
      <w:r w:rsidR="00385941" w:rsidRPr="00204C67">
        <w:rPr>
          <w:rFonts w:ascii="Arial" w:hAnsi="Arial" w:cs="Arial"/>
          <w:bCs/>
          <w:sz w:val="22"/>
          <w:szCs w:val="22"/>
          <w:lang w:bidi="lt-LT"/>
        </w:rPr>
        <w:t>u</w:t>
      </w:r>
      <w:r w:rsidRPr="00204C67">
        <w:rPr>
          <w:rFonts w:ascii="Arial" w:hAnsi="Arial" w:cs="Arial"/>
          <w:bCs/>
          <w:sz w:val="22"/>
          <w:szCs w:val="22"/>
          <w:lang w:bidi="lt-LT"/>
        </w:rPr>
        <w:t>s.</w:t>
      </w:r>
      <w:r w:rsidR="001C4642" w:rsidRPr="00204C67">
        <w:rPr>
          <w:rFonts w:ascii="Arial" w:hAnsi="Arial" w:cs="Arial"/>
          <w:bCs/>
          <w:sz w:val="22"/>
          <w:szCs w:val="22"/>
          <w:lang w:bidi="lt-LT"/>
        </w:rPr>
        <w:t xml:space="preserve"> </w:t>
      </w:r>
      <w:r w:rsidR="00E064D0" w:rsidRPr="00204C67">
        <w:rPr>
          <w:rFonts w:ascii="Arial" w:hAnsi="Arial" w:cs="Arial"/>
          <w:bCs/>
          <w:sz w:val="22"/>
          <w:szCs w:val="22"/>
          <w:lang w:bidi="lt-LT"/>
        </w:rPr>
        <w:t xml:space="preserve">Atstumai tarp gaisrinių hidrantų </w:t>
      </w:r>
      <w:r w:rsidR="00385941" w:rsidRPr="00204C67">
        <w:rPr>
          <w:rFonts w:ascii="Arial" w:hAnsi="Arial" w:cs="Arial"/>
          <w:bCs/>
          <w:sz w:val="22"/>
          <w:szCs w:val="22"/>
          <w:lang w:bidi="lt-LT"/>
        </w:rPr>
        <w:t xml:space="preserve">turi būti </w:t>
      </w:r>
      <w:r w:rsidR="00E064D0" w:rsidRPr="00204C67">
        <w:rPr>
          <w:rFonts w:ascii="Arial" w:hAnsi="Arial" w:cs="Arial"/>
          <w:bCs/>
          <w:sz w:val="22"/>
          <w:szCs w:val="22"/>
          <w:lang w:bidi="lt-LT"/>
        </w:rPr>
        <w:t xml:space="preserve">ne </w:t>
      </w:r>
      <w:r w:rsidR="00385941" w:rsidRPr="00204C67">
        <w:rPr>
          <w:rFonts w:ascii="Arial" w:hAnsi="Arial" w:cs="Arial"/>
          <w:bCs/>
          <w:sz w:val="22"/>
          <w:szCs w:val="22"/>
          <w:lang w:bidi="lt-LT"/>
        </w:rPr>
        <w:t xml:space="preserve">mažesni </w:t>
      </w:r>
      <w:r w:rsidR="00E064D0" w:rsidRPr="00204C67">
        <w:rPr>
          <w:rFonts w:ascii="Arial" w:hAnsi="Arial" w:cs="Arial"/>
          <w:bCs/>
          <w:sz w:val="22"/>
          <w:szCs w:val="22"/>
          <w:lang w:bidi="lt-LT"/>
        </w:rPr>
        <w:t>kaip 50</w:t>
      </w:r>
      <w:r w:rsidR="00385941" w:rsidRPr="00204C67">
        <w:rPr>
          <w:rFonts w:ascii="Arial" w:hAnsi="Arial" w:cs="Arial"/>
          <w:bCs/>
          <w:sz w:val="22"/>
          <w:szCs w:val="22"/>
          <w:lang w:bidi="lt-LT"/>
        </w:rPr>
        <w:t xml:space="preserve"> </w:t>
      </w:r>
      <w:r w:rsidR="00E064D0" w:rsidRPr="00204C67">
        <w:rPr>
          <w:rFonts w:ascii="Arial" w:hAnsi="Arial" w:cs="Arial"/>
          <w:bCs/>
          <w:sz w:val="22"/>
          <w:szCs w:val="22"/>
          <w:lang w:bidi="lt-LT"/>
        </w:rPr>
        <w:t>m.</w:t>
      </w:r>
      <w:r w:rsidR="00385941" w:rsidRPr="00204C67">
        <w:rPr>
          <w:rFonts w:ascii="Arial" w:hAnsi="Arial" w:cs="Arial"/>
          <w:bCs/>
          <w:sz w:val="22"/>
          <w:szCs w:val="22"/>
          <w:lang w:bidi="lt-LT"/>
        </w:rPr>
        <w:t xml:space="preserve"> </w:t>
      </w:r>
      <w:r w:rsidR="00E064D0" w:rsidRPr="00204C67">
        <w:rPr>
          <w:rFonts w:ascii="Arial" w:hAnsi="Arial" w:cs="Arial"/>
          <w:bCs/>
          <w:sz w:val="22"/>
          <w:szCs w:val="22"/>
          <w:lang w:bidi="lt-LT"/>
        </w:rPr>
        <w:t>Uždaromoji armatūra, sklendės turi būti suprojektuotos ir sumontuotos ne rečiau kaip kas penki GH (</w:t>
      </w:r>
      <w:r w:rsidR="00385941" w:rsidRPr="00204C67">
        <w:rPr>
          <w:rFonts w:ascii="Arial" w:hAnsi="Arial" w:cs="Arial"/>
          <w:bCs/>
          <w:sz w:val="22"/>
          <w:szCs w:val="22"/>
          <w:lang w:bidi="lt-LT"/>
        </w:rPr>
        <w:t xml:space="preserve">gaisriniai </w:t>
      </w:r>
      <w:r w:rsidR="00E064D0" w:rsidRPr="00204C67">
        <w:rPr>
          <w:rFonts w:ascii="Arial" w:hAnsi="Arial" w:cs="Arial"/>
          <w:bCs/>
          <w:sz w:val="22"/>
          <w:szCs w:val="22"/>
          <w:lang w:bidi="lt-LT"/>
        </w:rPr>
        <w:t>hidrantai).</w:t>
      </w:r>
    </w:p>
    <w:p w14:paraId="35AC3988" w14:textId="085D3434" w:rsidR="00E064D0" w:rsidRPr="00385941" w:rsidRDefault="00DF2E75" w:rsidP="00DF2E75">
      <w:pPr>
        <w:tabs>
          <w:tab w:val="left" w:pos="1123"/>
        </w:tabs>
        <w:autoSpaceDE w:val="0"/>
        <w:autoSpaceDN w:val="0"/>
        <w:adjustRightInd w:val="0"/>
        <w:spacing w:before="250" w:line="254" w:lineRule="exact"/>
        <w:rPr>
          <w:rFonts w:ascii="Arial" w:hAnsi="Arial" w:cs="Arial"/>
          <w:bCs/>
          <w:sz w:val="22"/>
          <w:szCs w:val="22"/>
          <w:lang w:bidi="lt-LT"/>
        </w:rPr>
      </w:pPr>
      <w:r w:rsidRPr="00385941">
        <w:rPr>
          <w:rFonts w:ascii="Arial" w:hAnsi="Arial" w:cs="Arial"/>
          <w:bCs/>
          <w:sz w:val="22"/>
          <w:szCs w:val="22"/>
          <w:lang w:bidi="lt-LT"/>
        </w:rPr>
        <w:t>5.5.10</w:t>
      </w:r>
      <w:r w:rsidR="001C4642" w:rsidRPr="00385941">
        <w:rPr>
          <w:rFonts w:ascii="Arial" w:hAnsi="Arial" w:cs="Arial"/>
          <w:bCs/>
          <w:sz w:val="22"/>
          <w:szCs w:val="22"/>
          <w:lang w:bidi="lt-LT"/>
        </w:rPr>
        <w:t xml:space="preserve"> </w:t>
      </w:r>
      <w:r w:rsidR="00E064D0" w:rsidRPr="00385941">
        <w:rPr>
          <w:rFonts w:ascii="Arial" w:hAnsi="Arial" w:cs="Arial"/>
          <w:bCs/>
          <w:sz w:val="22"/>
          <w:szCs w:val="22"/>
          <w:lang w:bidi="lt-LT"/>
        </w:rPr>
        <w:t>Nustatant priešgaisrinio vandens kokybės rodiklių (fizinių –</w:t>
      </w:r>
      <w:r w:rsidR="00385941">
        <w:rPr>
          <w:rFonts w:ascii="Arial" w:hAnsi="Arial" w:cs="Arial"/>
          <w:bCs/>
          <w:sz w:val="22"/>
          <w:szCs w:val="22"/>
          <w:lang w:bidi="lt-LT"/>
        </w:rPr>
        <w:t xml:space="preserve"> </w:t>
      </w:r>
      <w:r w:rsidR="00E064D0" w:rsidRPr="00385941">
        <w:rPr>
          <w:rFonts w:ascii="Arial" w:hAnsi="Arial" w:cs="Arial"/>
          <w:bCs/>
          <w:sz w:val="22"/>
          <w:szCs w:val="22"/>
          <w:lang w:bidi="lt-LT"/>
        </w:rPr>
        <w:t>cheminių) atitikimą vadovautis Bendrovės 2017-10-30</w:t>
      </w:r>
      <w:r w:rsidR="00385941">
        <w:rPr>
          <w:rFonts w:ascii="Arial" w:hAnsi="Arial" w:cs="Arial"/>
          <w:bCs/>
          <w:sz w:val="22"/>
          <w:szCs w:val="22"/>
          <w:lang w:bidi="lt-LT"/>
        </w:rPr>
        <w:t xml:space="preserve"> </w:t>
      </w:r>
      <w:r w:rsidR="00E064D0" w:rsidRPr="00385941">
        <w:rPr>
          <w:rFonts w:ascii="Arial" w:hAnsi="Arial" w:cs="Arial"/>
          <w:bCs/>
          <w:sz w:val="22"/>
          <w:szCs w:val="22"/>
          <w:lang w:bidi="lt-LT"/>
        </w:rPr>
        <w:t xml:space="preserve">įsakymu </w:t>
      </w:r>
      <w:r w:rsidR="00385941">
        <w:rPr>
          <w:rFonts w:ascii="Arial" w:hAnsi="Arial" w:cs="Arial"/>
          <w:bCs/>
          <w:sz w:val="22"/>
          <w:szCs w:val="22"/>
          <w:lang w:bidi="lt-LT"/>
        </w:rPr>
        <w:t xml:space="preserve">Nr. </w:t>
      </w:r>
      <w:r w:rsidR="00E064D0" w:rsidRPr="00385941">
        <w:rPr>
          <w:rFonts w:ascii="Arial" w:hAnsi="Arial" w:cs="Arial"/>
          <w:bCs/>
          <w:sz w:val="22"/>
          <w:szCs w:val="22"/>
          <w:lang w:bidi="lt-LT"/>
        </w:rPr>
        <w:t xml:space="preserve">TV(1.2-1)-418 „Dėl įmonės vidaus normos </w:t>
      </w:r>
      <w:r w:rsidR="00385941">
        <w:rPr>
          <w:rFonts w:ascii="Arial" w:hAnsi="Arial" w:cs="Arial"/>
          <w:bCs/>
          <w:sz w:val="22"/>
          <w:szCs w:val="22"/>
          <w:lang w:bidi="lt-LT"/>
        </w:rPr>
        <w:t>A</w:t>
      </w:r>
      <w:r w:rsidR="00385941" w:rsidRPr="00385941">
        <w:rPr>
          <w:rFonts w:ascii="Arial" w:hAnsi="Arial" w:cs="Arial"/>
          <w:bCs/>
          <w:sz w:val="22"/>
          <w:szCs w:val="22"/>
          <w:lang w:bidi="lt-LT"/>
        </w:rPr>
        <w:t xml:space="preserve">pytakinio </w:t>
      </w:r>
      <w:r w:rsidR="00E064D0" w:rsidRPr="00385941">
        <w:rPr>
          <w:rFonts w:ascii="Arial" w:hAnsi="Arial" w:cs="Arial"/>
          <w:bCs/>
          <w:sz w:val="22"/>
          <w:szCs w:val="22"/>
          <w:lang w:bidi="lt-LT"/>
        </w:rPr>
        <w:t>vandens ir priešgaisrinio vandens sistemų (AVPVS) papildymo vanduo ĮVN 166451720-17 tvirtinimo</w:t>
      </w:r>
      <w:r w:rsidR="00385941">
        <w:rPr>
          <w:rFonts w:ascii="Arial" w:hAnsi="Arial" w:cs="Arial"/>
          <w:bCs/>
          <w:sz w:val="22"/>
          <w:szCs w:val="22"/>
          <w:lang w:bidi="lt-LT"/>
        </w:rPr>
        <w:t>“.</w:t>
      </w:r>
    </w:p>
    <w:p w14:paraId="3649B1C9" w14:textId="46E4D16B" w:rsidR="00E064D0" w:rsidRPr="00385941" w:rsidRDefault="00DF2E75" w:rsidP="00DF2E75">
      <w:pPr>
        <w:widowControl w:val="0"/>
        <w:tabs>
          <w:tab w:val="left" w:pos="1123"/>
        </w:tabs>
        <w:autoSpaceDE w:val="0"/>
        <w:autoSpaceDN w:val="0"/>
        <w:adjustRightInd w:val="0"/>
        <w:spacing w:before="254" w:line="250" w:lineRule="exact"/>
        <w:ind w:right="19"/>
        <w:rPr>
          <w:rFonts w:ascii="Arial" w:hAnsi="Arial" w:cs="Arial"/>
          <w:bCs/>
          <w:sz w:val="22"/>
          <w:szCs w:val="22"/>
          <w:lang w:bidi="lt-LT"/>
        </w:rPr>
      </w:pPr>
      <w:r w:rsidRPr="00385941">
        <w:rPr>
          <w:rFonts w:ascii="Arial" w:hAnsi="Arial" w:cs="Arial"/>
          <w:sz w:val="22"/>
          <w:szCs w:val="22"/>
          <w:lang w:bidi="lt-LT"/>
        </w:rPr>
        <w:t xml:space="preserve">5.5.11 </w:t>
      </w:r>
      <w:r w:rsidR="00E064D0" w:rsidRPr="00385941">
        <w:rPr>
          <w:rFonts w:ascii="Arial" w:hAnsi="Arial" w:cs="Arial"/>
          <w:sz w:val="22"/>
          <w:szCs w:val="22"/>
          <w:lang w:bidi="lt-LT"/>
        </w:rPr>
        <w:t>Paskirstymo mazguose turi būti teritorijos planas, ant kurio nurodyta: įrenginių tipai ir vietos, vožtuvų tipai, putų padavimo ir purškimo prietaisai.</w:t>
      </w:r>
    </w:p>
    <w:p w14:paraId="44362CAF" w14:textId="397EAC88" w:rsidR="00E064D0" w:rsidRPr="00385941" w:rsidRDefault="00DF2E75" w:rsidP="00DF2E75">
      <w:pPr>
        <w:widowControl w:val="0"/>
        <w:tabs>
          <w:tab w:val="left" w:pos="1123"/>
        </w:tabs>
        <w:autoSpaceDE w:val="0"/>
        <w:autoSpaceDN w:val="0"/>
        <w:adjustRightInd w:val="0"/>
        <w:spacing w:before="274"/>
        <w:rPr>
          <w:rFonts w:ascii="Arial" w:hAnsi="Arial" w:cs="Arial"/>
          <w:bCs/>
          <w:sz w:val="22"/>
          <w:szCs w:val="22"/>
          <w:lang w:bidi="lt-LT"/>
        </w:rPr>
      </w:pPr>
      <w:r w:rsidRPr="00385941">
        <w:rPr>
          <w:rFonts w:ascii="Arial" w:hAnsi="Arial" w:cs="Arial"/>
          <w:sz w:val="22"/>
          <w:szCs w:val="22"/>
          <w:lang w:bidi="lt-LT"/>
        </w:rPr>
        <w:t xml:space="preserve">5.5.12 </w:t>
      </w:r>
      <w:r w:rsidR="00E064D0" w:rsidRPr="00385941">
        <w:rPr>
          <w:rFonts w:ascii="Arial" w:hAnsi="Arial" w:cs="Arial"/>
          <w:sz w:val="22"/>
          <w:szCs w:val="22"/>
          <w:lang w:bidi="lt-LT"/>
        </w:rPr>
        <w:t xml:space="preserve">Paskirstymo mazgas turi būti apšviestas (žr. </w:t>
      </w:r>
      <w:r w:rsidR="00E064D0" w:rsidRPr="00385941">
        <w:rPr>
          <w:rFonts w:ascii="Arial" w:hAnsi="Arial" w:cs="Arial"/>
          <w:i/>
          <w:sz w:val="22"/>
          <w:szCs w:val="22"/>
          <w:lang w:bidi="lt-LT"/>
        </w:rPr>
        <w:t>OL-TR-ER-017).</w:t>
      </w:r>
    </w:p>
    <w:p w14:paraId="24BDD759" w14:textId="6D1FAC9B" w:rsidR="00E064D0" w:rsidRPr="00385941" w:rsidRDefault="00DF2E75" w:rsidP="00DF2E75">
      <w:pPr>
        <w:widowControl w:val="0"/>
        <w:tabs>
          <w:tab w:val="left" w:pos="1123"/>
        </w:tabs>
        <w:autoSpaceDE w:val="0"/>
        <w:autoSpaceDN w:val="0"/>
        <w:adjustRightInd w:val="0"/>
        <w:spacing w:before="254" w:line="250" w:lineRule="exact"/>
        <w:ind w:right="5"/>
        <w:rPr>
          <w:rFonts w:ascii="Arial" w:hAnsi="Arial" w:cs="Arial"/>
          <w:sz w:val="22"/>
          <w:szCs w:val="22"/>
          <w:lang w:bidi="lt-LT"/>
        </w:rPr>
      </w:pPr>
      <w:r w:rsidRPr="00385941">
        <w:rPr>
          <w:rFonts w:ascii="Arial" w:hAnsi="Arial" w:cs="Arial"/>
          <w:sz w:val="22"/>
          <w:szCs w:val="22"/>
          <w:lang w:bidi="lt-LT"/>
        </w:rPr>
        <w:t xml:space="preserve">5.5.13 </w:t>
      </w:r>
      <w:r w:rsidR="00E064D0" w:rsidRPr="00385941">
        <w:rPr>
          <w:rFonts w:ascii="Arial" w:hAnsi="Arial" w:cs="Arial"/>
          <w:sz w:val="22"/>
          <w:szCs w:val="22"/>
          <w:lang w:bidi="lt-LT"/>
        </w:rPr>
        <w:t>Išorinių hidrantų vietos priklauso nuo priešgaisrinės sistemos ir priešgaisrinės įrangos. Vietos turi būti parenkamos įvertinant vandens našumą. Išoriniai hidrantai turi būti sumontuoti prie kelių; prie jų turi būti galima kuo arčiau prieiti, tačiau:</w:t>
      </w:r>
    </w:p>
    <w:p w14:paraId="21FB34D8" w14:textId="77777777" w:rsidR="00E064D0" w:rsidRPr="00385941" w:rsidRDefault="00E064D0" w:rsidP="00D91695">
      <w:pPr>
        <w:widowControl w:val="0"/>
        <w:numPr>
          <w:ilvl w:val="0"/>
          <w:numId w:val="26"/>
        </w:numPr>
        <w:tabs>
          <w:tab w:val="left" w:pos="1430"/>
        </w:tabs>
        <w:autoSpaceDE w:val="0"/>
        <w:autoSpaceDN w:val="0"/>
        <w:adjustRightInd w:val="0"/>
        <w:spacing w:line="250" w:lineRule="exact"/>
        <w:rPr>
          <w:rFonts w:ascii="Arial" w:hAnsi="Arial" w:cs="Arial"/>
          <w:sz w:val="22"/>
          <w:szCs w:val="22"/>
          <w:lang w:bidi="lt-LT"/>
        </w:rPr>
      </w:pPr>
      <w:r w:rsidRPr="00385941">
        <w:rPr>
          <w:rFonts w:ascii="Arial" w:hAnsi="Arial" w:cs="Arial"/>
          <w:sz w:val="22"/>
          <w:szCs w:val="22"/>
          <w:lang w:bidi="lt-LT"/>
        </w:rPr>
        <w:t>Hidrantai turi būti mažiausiai 5 m atstumu nuo įrenginių ir 25 m nuo įrenginių, kuriuose gaisro metu galimas labai intensyvus šiluminis spinduliavimas;</w:t>
      </w:r>
    </w:p>
    <w:p w14:paraId="3D270F32" w14:textId="77777777" w:rsidR="00E064D0" w:rsidRPr="00385941" w:rsidRDefault="00E064D0" w:rsidP="00D91695">
      <w:pPr>
        <w:widowControl w:val="0"/>
        <w:numPr>
          <w:ilvl w:val="0"/>
          <w:numId w:val="27"/>
        </w:numPr>
        <w:tabs>
          <w:tab w:val="left" w:pos="1430"/>
        </w:tabs>
        <w:autoSpaceDE w:val="0"/>
        <w:autoSpaceDN w:val="0"/>
        <w:adjustRightInd w:val="0"/>
        <w:spacing w:line="250" w:lineRule="exact"/>
        <w:rPr>
          <w:rFonts w:ascii="Arial" w:hAnsi="Arial" w:cs="Arial"/>
          <w:sz w:val="22"/>
          <w:szCs w:val="22"/>
          <w:lang w:bidi="lt-LT"/>
        </w:rPr>
      </w:pPr>
      <w:r w:rsidRPr="00385941">
        <w:rPr>
          <w:rFonts w:ascii="Arial" w:hAnsi="Arial" w:cs="Arial"/>
          <w:sz w:val="22"/>
          <w:szCs w:val="22"/>
          <w:lang w:bidi="lt-LT"/>
        </w:rPr>
        <w:t>Hidrantai turi būti ne toliau nei 2 m atstumu nuo kieto kelio krašto;</w:t>
      </w:r>
    </w:p>
    <w:p w14:paraId="1E7ECB01" w14:textId="77777777" w:rsidR="00E064D0" w:rsidRPr="00385941" w:rsidRDefault="00E064D0" w:rsidP="00DF2E75">
      <w:pPr>
        <w:autoSpaceDE w:val="0"/>
        <w:autoSpaceDN w:val="0"/>
        <w:adjustRightInd w:val="0"/>
        <w:spacing w:line="250" w:lineRule="exact"/>
        <w:rPr>
          <w:rFonts w:ascii="Arial" w:hAnsi="Arial" w:cs="Arial"/>
          <w:sz w:val="22"/>
          <w:szCs w:val="22"/>
          <w:lang w:bidi="lt-LT"/>
        </w:rPr>
      </w:pPr>
      <w:r w:rsidRPr="00385941">
        <w:rPr>
          <w:rFonts w:ascii="Arial" w:hAnsi="Arial" w:cs="Arial"/>
          <w:sz w:val="22"/>
          <w:szCs w:val="22"/>
          <w:lang w:bidi="lt-LT"/>
        </w:rPr>
        <w:t>Sklendės turi būti mažiausiai 1 metro atstumu, atidarytoje padėtyje.</w:t>
      </w:r>
    </w:p>
    <w:p w14:paraId="013EB70A" w14:textId="41CBBDDA" w:rsidR="00E064D0" w:rsidRPr="00385941" w:rsidRDefault="00DF2E75" w:rsidP="00DF2E75">
      <w:pPr>
        <w:widowControl w:val="0"/>
        <w:tabs>
          <w:tab w:val="left" w:pos="1123"/>
        </w:tabs>
        <w:autoSpaceDE w:val="0"/>
        <w:autoSpaceDN w:val="0"/>
        <w:adjustRightInd w:val="0"/>
        <w:spacing w:before="274" w:line="252" w:lineRule="exact"/>
        <w:rPr>
          <w:rFonts w:ascii="Arial" w:hAnsi="Arial" w:cs="Arial"/>
          <w:sz w:val="22"/>
          <w:szCs w:val="22"/>
          <w:lang w:bidi="lt-LT"/>
        </w:rPr>
      </w:pPr>
      <w:r w:rsidRPr="00385941">
        <w:rPr>
          <w:rFonts w:ascii="Arial" w:hAnsi="Arial" w:cs="Arial"/>
          <w:sz w:val="22"/>
          <w:szCs w:val="22"/>
          <w:lang w:bidi="lt-LT"/>
        </w:rPr>
        <w:t xml:space="preserve">5.5.14 </w:t>
      </w:r>
      <w:r w:rsidR="00E064D0" w:rsidRPr="00385941">
        <w:rPr>
          <w:rFonts w:ascii="Arial" w:hAnsi="Arial" w:cs="Arial"/>
          <w:sz w:val="22"/>
          <w:szCs w:val="22"/>
          <w:lang w:bidi="lt-LT"/>
        </w:rPr>
        <w:t xml:space="preserve">Hidrantų tinklas turi siekti visas gamyklos vietas. Stacionarių gaisro gesinimo sistemų ir lafetinių švirkštų </w:t>
      </w:r>
      <w:r w:rsidR="00385941" w:rsidRPr="00385941">
        <w:rPr>
          <w:rFonts w:ascii="Arial" w:hAnsi="Arial" w:cs="Arial"/>
          <w:sz w:val="22"/>
          <w:szCs w:val="22"/>
          <w:lang w:bidi="lt-LT"/>
        </w:rPr>
        <w:t>įvadin</w:t>
      </w:r>
      <w:r w:rsidR="00385941">
        <w:rPr>
          <w:rFonts w:ascii="Arial" w:hAnsi="Arial" w:cs="Arial"/>
          <w:sz w:val="22"/>
          <w:szCs w:val="22"/>
          <w:lang w:bidi="lt-LT"/>
        </w:rPr>
        <w:t>ė</w:t>
      </w:r>
      <w:r w:rsidR="00385941" w:rsidRPr="00385941">
        <w:rPr>
          <w:rFonts w:ascii="Arial" w:hAnsi="Arial" w:cs="Arial"/>
          <w:sz w:val="22"/>
          <w:szCs w:val="22"/>
          <w:lang w:bidi="lt-LT"/>
        </w:rPr>
        <w:t>s sklend</w:t>
      </w:r>
      <w:r w:rsidR="00385941">
        <w:rPr>
          <w:rFonts w:ascii="Arial" w:hAnsi="Arial" w:cs="Arial"/>
          <w:sz w:val="22"/>
          <w:szCs w:val="22"/>
          <w:lang w:bidi="lt-LT"/>
        </w:rPr>
        <w:t>ė</w:t>
      </w:r>
      <w:r w:rsidR="00385941" w:rsidRPr="00385941">
        <w:rPr>
          <w:rFonts w:ascii="Arial" w:hAnsi="Arial" w:cs="Arial"/>
          <w:sz w:val="22"/>
          <w:szCs w:val="22"/>
          <w:lang w:bidi="lt-LT"/>
        </w:rPr>
        <w:t xml:space="preserve">s </w:t>
      </w:r>
      <w:r w:rsidR="00E064D0" w:rsidRPr="00385941">
        <w:rPr>
          <w:rFonts w:ascii="Arial" w:hAnsi="Arial" w:cs="Arial"/>
          <w:sz w:val="22"/>
          <w:szCs w:val="22"/>
          <w:lang w:bidi="lt-LT"/>
        </w:rPr>
        <w:t xml:space="preserve">bei </w:t>
      </w:r>
      <w:r w:rsidR="00385941" w:rsidRPr="00385941">
        <w:rPr>
          <w:rFonts w:ascii="Arial" w:hAnsi="Arial" w:cs="Arial"/>
          <w:sz w:val="22"/>
          <w:szCs w:val="22"/>
          <w:lang w:bidi="lt-LT"/>
        </w:rPr>
        <w:t>drenažin</w:t>
      </w:r>
      <w:r w:rsidR="00385941">
        <w:rPr>
          <w:rFonts w:ascii="Arial" w:hAnsi="Arial" w:cs="Arial"/>
          <w:sz w:val="22"/>
          <w:szCs w:val="22"/>
          <w:lang w:bidi="lt-LT"/>
        </w:rPr>
        <w:t>ė</w:t>
      </w:r>
      <w:r w:rsidR="00385941" w:rsidRPr="00385941">
        <w:rPr>
          <w:rFonts w:ascii="Arial" w:hAnsi="Arial" w:cs="Arial"/>
          <w:sz w:val="22"/>
          <w:szCs w:val="22"/>
          <w:lang w:bidi="lt-LT"/>
        </w:rPr>
        <w:t>s sklend</w:t>
      </w:r>
      <w:r w:rsidR="00385941">
        <w:rPr>
          <w:rFonts w:ascii="Arial" w:hAnsi="Arial" w:cs="Arial"/>
          <w:sz w:val="22"/>
          <w:szCs w:val="22"/>
          <w:lang w:bidi="lt-LT"/>
        </w:rPr>
        <w:t>ė</w:t>
      </w:r>
      <w:r w:rsidR="00385941" w:rsidRPr="00385941">
        <w:rPr>
          <w:rFonts w:ascii="Arial" w:hAnsi="Arial" w:cs="Arial"/>
          <w:sz w:val="22"/>
          <w:szCs w:val="22"/>
          <w:lang w:bidi="lt-LT"/>
        </w:rPr>
        <w:t xml:space="preserve">s </w:t>
      </w:r>
      <w:r w:rsidR="00385941">
        <w:rPr>
          <w:rFonts w:ascii="Arial" w:hAnsi="Arial" w:cs="Arial"/>
          <w:sz w:val="22"/>
          <w:szCs w:val="22"/>
          <w:lang w:bidi="lt-LT"/>
        </w:rPr>
        <w:t xml:space="preserve">turi būti </w:t>
      </w:r>
      <w:r w:rsidR="00E064D0" w:rsidRPr="00385941">
        <w:rPr>
          <w:rFonts w:ascii="Arial" w:hAnsi="Arial" w:cs="Arial"/>
          <w:sz w:val="22"/>
          <w:szCs w:val="22"/>
          <w:lang w:bidi="lt-LT"/>
        </w:rPr>
        <w:t>montuo</w:t>
      </w:r>
      <w:r w:rsidR="00385941">
        <w:rPr>
          <w:rFonts w:ascii="Arial" w:hAnsi="Arial" w:cs="Arial"/>
          <w:sz w:val="22"/>
          <w:szCs w:val="22"/>
          <w:lang w:bidi="lt-LT"/>
        </w:rPr>
        <w:t>jamos</w:t>
      </w:r>
      <w:r w:rsidR="00E064D0" w:rsidRPr="00385941">
        <w:rPr>
          <w:rFonts w:ascii="Arial" w:hAnsi="Arial" w:cs="Arial"/>
          <w:sz w:val="22"/>
          <w:szCs w:val="22"/>
          <w:lang w:bidi="lt-LT"/>
        </w:rPr>
        <w:t xml:space="preserve"> šuliniuose. Šių sklendžių valdymo mechanizmai turi būti sumontuoti šulinio viršutinėje dalyje, o šuliniai </w:t>
      </w:r>
      <w:r w:rsidR="00385941">
        <w:rPr>
          <w:rFonts w:ascii="Arial" w:hAnsi="Arial" w:cs="Arial"/>
          <w:sz w:val="22"/>
          <w:szCs w:val="22"/>
          <w:lang w:bidi="lt-LT"/>
        </w:rPr>
        <w:t>įrengti</w:t>
      </w:r>
      <w:r w:rsidR="00385941" w:rsidRPr="00385941">
        <w:rPr>
          <w:rFonts w:ascii="Arial" w:hAnsi="Arial" w:cs="Arial"/>
          <w:sz w:val="22"/>
          <w:szCs w:val="22"/>
          <w:lang w:bidi="lt-LT"/>
        </w:rPr>
        <w:t xml:space="preserve"> </w:t>
      </w:r>
      <w:r w:rsidR="00E064D0" w:rsidRPr="00385941">
        <w:rPr>
          <w:rFonts w:ascii="Arial" w:hAnsi="Arial" w:cs="Arial"/>
          <w:sz w:val="22"/>
          <w:szCs w:val="22"/>
          <w:lang w:bidi="lt-LT"/>
        </w:rPr>
        <w:t xml:space="preserve">taip, kad būtų sausi ir juose </w:t>
      </w:r>
      <w:r w:rsidR="00385941" w:rsidRPr="00385941">
        <w:rPr>
          <w:rFonts w:ascii="Arial" w:hAnsi="Arial" w:cs="Arial"/>
          <w:sz w:val="22"/>
          <w:szCs w:val="22"/>
          <w:lang w:bidi="lt-LT"/>
        </w:rPr>
        <w:t>nesikaupt</w:t>
      </w:r>
      <w:r w:rsidR="00385941">
        <w:rPr>
          <w:rFonts w:ascii="Arial" w:hAnsi="Arial" w:cs="Arial"/>
          <w:sz w:val="22"/>
          <w:szCs w:val="22"/>
          <w:lang w:bidi="lt-LT"/>
        </w:rPr>
        <w:t>ų</w:t>
      </w:r>
      <w:r w:rsidR="00385941" w:rsidRPr="00385941">
        <w:rPr>
          <w:rFonts w:ascii="Arial" w:hAnsi="Arial" w:cs="Arial"/>
          <w:sz w:val="22"/>
          <w:szCs w:val="22"/>
          <w:lang w:bidi="lt-LT"/>
        </w:rPr>
        <w:t xml:space="preserve"> </w:t>
      </w:r>
      <w:r w:rsidR="00E064D0" w:rsidRPr="00385941">
        <w:rPr>
          <w:rFonts w:ascii="Arial" w:hAnsi="Arial" w:cs="Arial"/>
          <w:sz w:val="22"/>
          <w:szCs w:val="22"/>
          <w:lang w:bidi="lt-LT"/>
        </w:rPr>
        <w:t>vanduo.</w:t>
      </w:r>
    </w:p>
    <w:p w14:paraId="5E00ADA8" w14:textId="27CD23B5" w:rsidR="00E064D0" w:rsidRPr="00385941" w:rsidRDefault="00DF2E75" w:rsidP="00DF2E75">
      <w:pPr>
        <w:widowControl w:val="0"/>
        <w:tabs>
          <w:tab w:val="left" w:pos="1123"/>
        </w:tabs>
        <w:autoSpaceDE w:val="0"/>
        <w:autoSpaceDN w:val="0"/>
        <w:adjustRightInd w:val="0"/>
        <w:spacing w:before="274" w:line="252" w:lineRule="exact"/>
        <w:rPr>
          <w:rFonts w:ascii="Arial" w:hAnsi="Arial" w:cs="Arial"/>
          <w:sz w:val="22"/>
          <w:szCs w:val="22"/>
          <w:lang w:bidi="lt-LT"/>
        </w:rPr>
      </w:pPr>
      <w:r w:rsidRPr="00385941">
        <w:rPr>
          <w:rFonts w:ascii="Arial" w:hAnsi="Arial" w:cs="Arial"/>
          <w:sz w:val="22"/>
          <w:szCs w:val="22"/>
          <w:lang w:bidi="lt-LT"/>
        </w:rPr>
        <w:t xml:space="preserve">5.5.15 </w:t>
      </w:r>
      <w:r w:rsidR="00E064D0" w:rsidRPr="00385941">
        <w:rPr>
          <w:rFonts w:ascii="Arial" w:hAnsi="Arial" w:cs="Arial"/>
          <w:sz w:val="22"/>
          <w:szCs w:val="22"/>
          <w:lang w:bidi="lt-LT"/>
        </w:rPr>
        <w:t xml:space="preserve">Technologiniuose įrenginiuose </w:t>
      </w:r>
      <w:r w:rsidR="00385941">
        <w:rPr>
          <w:rFonts w:ascii="Arial" w:hAnsi="Arial" w:cs="Arial"/>
          <w:sz w:val="22"/>
          <w:szCs w:val="22"/>
          <w:lang w:bidi="lt-LT"/>
        </w:rPr>
        <w:t xml:space="preserve">turi būti </w:t>
      </w:r>
      <w:r w:rsidR="00E064D0" w:rsidRPr="00385941">
        <w:rPr>
          <w:rFonts w:ascii="Arial" w:hAnsi="Arial" w:cs="Arial"/>
          <w:sz w:val="22"/>
          <w:szCs w:val="22"/>
          <w:lang w:bidi="lt-LT"/>
        </w:rPr>
        <w:t xml:space="preserve">numatyti </w:t>
      </w:r>
      <w:r w:rsidR="00385941">
        <w:rPr>
          <w:rFonts w:ascii="Arial" w:hAnsi="Arial" w:cs="Arial"/>
          <w:sz w:val="22"/>
          <w:szCs w:val="22"/>
          <w:lang w:bidi="lt-LT"/>
        </w:rPr>
        <w:t>l</w:t>
      </w:r>
      <w:r w:rsidR="00385941" w:rsidRPr="00385941">
        <w:rPr>
          <w:rFonts w:ascii="Arial" w:hAnsi="Arial" w:cs="Arial"/>
          <w:sz w:val="22"/>
          <w:szCs w:val="22"/>
          <w:lang w:bidi="lt-LT"/>
        </w:rPr>
        <w:t>afetini</w:t>
      </w:r>
      <w:r w:rsidR="00385941">
        <w:rPr>
          <w:rFonts w:ascii="Arial" w:hAnsi="Arial" w:cs="Arial"/>
          <w:sz w:val="22"/>
          <w:szCs w:val="22"/>
          <w:lang w:bidi="lt-LT"/>
        </w:rPr>
        <w:t>ai</w:t>
      </w:r>
      <w:r w:rsidR="00385941" w:rsidRPr="00385941">
        <w:rPr>
          <w:rFonts w:ascii="Arial" w:hAnsi="Arial" w:cs="Arial"/>
          <w:sz w:val="22"/>
          <w:szCs w:val="22"/>
          <w:lang w:bidi="lt-LT"/>
        </w:rPr>
        <w:t xml:space="preserve"> švirkšt</w:t>
      </w:r>
      <w:r w:rsidR="00385941">
        <w:rPr>
          <w:rFonts w:ascii="Arial" w:hAnsi="Arial" w:cs="Arial"/>
          <w:sz w:val="22"/>
          <w:szCs w:val="22"/>
          <w:lang w:bidi="lt-LT"/>
        </w:rPr>
        <w:t>ai</w:t>
      </w:r>
      <w:r w:rsidR="00385941" w:rsidRPr="00385941">
        <w:rPr>
          <w:rFonts w:ascii="Arial" w:hAnsi="Arial" w:cs="Arial"/>
          <w:sz w:val="22"/>
          <w:szCs w:val="22"/>
          <w:lang w:bidi="lt-LT"/>
        </w:rPr>
        <w:t xml:space="preserve"> </w:t>
      </w:r>
      <w:r w:rsidR="00E064D0" w:rsidRPr="00385941">
        <w:rPr>
          <w:rFonts w:ascii="Arial" w:hAnsi="Arial" w:cs="Arial"/>
          <w:sz w:val="22"/>
          <w:szCs w:val="22"/>
          <w:lang w:bidi="lt-LT"/>
        </w:rPr>
        <w:t>kartu su gaisrini</w:t>
      </w:r>
      <w:r w:rsidR="00385941">
        <w:rPr>
          <w:rFonts w:ascii="Arial" w:hAnsi="Arial" w:cs="Arial"/>
          <w:sz w:val="22"/>
          <w:szCs w:val="22"/>
          <w:lang w:bidi="lt-LT"/>
        </w:rPr>
        <w:t>ais</w:t>
      </w:r>
      <w:r w:rsidR="00E064D0" w:rsidRPr="00385941">
        <w:rPr>
          <w:rFonts w:ascii="Arial" w:hAnsi="Arial" w:cs="Arial"/>
          <w:sz w:val="22"/>
          <w:szCs w:val="22"/>
          <w:lang w:bidi="lt-LT"/>
        </w:rPr>
        <w:t xml:space="preserve"> hidrant</w:t>
      </w:r>
      <w:r w:rsidR="00385941">
        <w:rPr>
          <w:rFonts w:ascii="Arial" w:hAnsi="Arial" w:cs="Arial"/>
          <w:sz w:val="22"/>
          <w:szCs w:val="22"/>
          <w:lang w:bidi="lt-LT"/>
        </w:rPr>
        <w:t>ais,</w:t>
      </w:r>
      <w:r w:rsidR="00E064D0" w:rsidRPr="00385941">
        <w:rPr>
          <w:rFonts w:ascii="Arial" w:hAnsi="Arial" w:cs="Arial"/>
          <w:sz w:val="22"/>
          <w:szCs w:val="22"/>
          <w:lang w:bidi="lt-LT"/>
        </w:rPr>
        <w:t xml:space="preserve"> AVK modelis</w:t>
      </w:r>
      <w:r w:rsidR="00385941">
        <w:rPr>
          <w:rFonts w:ascii="Arial" w:hAnsi="Arial" w:cs="Arial"/>
          <w:sz w:val="22"/>
          <w:szCs w:val="22"/>
          <w:lang w:bidi="lt-LT"/>
        </w:rPr>
        <w:t>, kuriuos g</w:t>
      </w:r>
      <w:r w:rsidR="00E064D0" w:rsidRPr="00385941">
        <w:rPr>
          <w:rFonts w:ascii="Arial" w:hAnsi="Arial" w:cs="Arial"/>
          <w:sz w:val="22"/>
          <w:szCs w:val="22"/>
          <w:lang w:bidi="lt-LT"/>
        </w:rPr>
        <w:t>alima naudoti kaip gaisrinį hidrantą, arba lafetinį švirkštą. Lafeti</w:t>
      </w:r>
      <w:r w:rsidR="00F51658">
        <w:rPr>
          <w:rFonts w:ascii="Arial" w:hAnsi="Arial" w:cs="Arial"/>
          <w:sz w:val="22"/>
          <w:szCs w:val="22"/>
          <w:lang w:bidi="lt-LT"/>
        </w:rPr>
        <w:t>nis</w:t>
      </w:r>
      <w:r w:rsidR="00E064D0" w:rsidRPr="00385941">
        <w:rPr>
          <w:rFonts w:ascii="Arial" w:hAnsi="Arial" w:cs="Arial"/>
          <w:sz w:val="22"/>
          <w:szCs w:val="22"/>
          <w:lang w:bidi="lt-LT"/>
        </w:rPr>
        <w:t xml:space="preserve"> </w:t>
      </w:r>
      <w:r w:rsidR="00F51658" w:rsidRPr="00385941">
        <w:rPr>
          <w:rFonts w:ascii="Arial" w:hAnsi="Arial" w:cs="Arial"/>
          <w:sz w:val="22"/>
          <w:szCs w:val="22"/>
          <w:lang w:bidi="lt-LT"/>
        </w:rPr>
        <w:t>švirkšt</w:t>
      </w:r>
      <w:r w:rsidR="00F51658">
        <w:rPr>
          <w:rFonts w:ascii="Arial" w:hAnsi="Arial" w:cs="Arial"/>
          <w:sz w:val="22"/>
          <w:szCs w:val="22"/>
          <w:lang w:bidi="lt-LT"/>
        </w:rPr>
        <w:t>as</w:t>
      </w:r>
      <w:r w:rsidR="00F51658" w:rsidRPr="00385941">
        <w:rPr>
          <w:rFonts w:ascii="Arial" w:hAnsi="Arial" w:cs="Arial"/>
          <w:sz w:val="22"/>
          <w:szCs w:val="22"/>
          <w:lang w:bidi="lt-LT"/>
        </w:rPr>
        <w:t xml:space="preserve"> </w:t>
      </w:r>
      <w:r w:rsidR="00F51658">
        <w:rPr>
          <w:rFonts w:ascii="Arial" w:hAnsi="Arial" w:cs="Arial"/>
          <w:sz w:val="22"/>
          <w:szCs w:val="22"/>
          <w:lang w:bidi="lt-LT"/>
        </w:rPr>
        <w:t>turi turėti</w:t>
      </w:r>
      <w:r w:rsidR="00F51658" w:rsidRPr="00385941">
        <w:rPr>
          <w:rFonts w:ascii="Arial" w:hAnsi="Arial" w:cs="Arial"/>
          <w:sz w:val="22"/>
          <w:szCs w:val="22"/>
          <w:lang w:bidi="lt-LT"/>
        </w:rPr>
        <w:t xml:space="preserve"> </w:t>
      </w:r>
      <w:r w:rsidR="00E064D0" w:rsidRPr="00385941">
        <w:rPr>
          <w:rFonts w:ascii="Arial" w:hAnsi="Arial" w:cs="Arial"/>
          <w:sz w:val="22"/>
          <w:szCs w:val="22"/>
          <w:lang w:bidi="lt-LT"/>
        </w:rPr>
        <w:t>galimybę tiekti kompaktinę ar</w:t>
      </w:r>
      <w:r w:rsidR="00F51658">
        <w:rPr>
          <w:rFonts w:ascii="Arial" w:hAnsi="Arial" w:cs="Arial"/>
          <w:sz w:val="22"/>
          <w:szCs w:val="22"/>
          <w:lang w:bidi="lt-LT"/>
        </w:rPr>
        <w:t>ba</w:t>
      </w:r>
      <w:r w:rsidR="00E064D0" w:rsidRPr="00385941">
        <w:rPr>
          <w:rFonts w:ascii="Arial" w:hAnsi="Arial" w:cs="Arial"/>
          <w:sz w:val="22"/>
          <w:szCs w:val="22"/>
          <w:lang w:bidi="lt-LT"/>
        </w:rPr>
        <w:t xml:space="preserve"> išpurslintą vandens srovę. </w:t>
      </w:r>
      <w:r w:rsidR="00F51658" w:rsidRPr="00385941">
        <w:rPr>
          <w:rFonts w:ascii="Arial" w:hAnsi="Arial" w:cs="Arial"/>
          <w:sz w:val="22"/>
          <w:szCs w:val="22"/>
          <w:lang w:bidi="lt-LT"/>
        </w:rPr>
        <w:t>Švirkšt</w:t>
      </w:r>
      <w:r w:rsidR="00F51658">
        <w:rPr>
          <w:rFonts w:ascii="Arial" w:hAnsi="Arial" w:cs="Arial"/>
          <w:sz w:val="22"/>
          <w:szCs w:val="22"/>
          <w:lang w:bidi="lt-LT"/>
        </w:rPr>
        <w:t>ai turi būti</w:t>
      </w:r>
      <w:r w:rsidR="00F51658" w:rsidRPr="00385941">
        <w:rPr>
          <w:rFonts w:ascii="Arial" w:hAnsi="Arial" w:cs="Arial"/>
          <w:sz w:val="22"/>
          <w:szCs w:val="22"/>
          <w:lang w:bidi="lt-LT"/>
        </w:rPr>
        <w:t xml:space="preserve"> komponuo</w:t>
      </w:r>
      <w:r w:rsidR="00F51658">
        <w:rPr>
          <w:rFonts w:ascii="Arial" w:hAnsi="Arial" w:cs="Arial"/>
          <w:sz w:val="22"/>
          <w:szCs w:val="22"/>
          <w:lang w:bidi="lt-LT"/>
        </w:rPr>
        <w:t>jam</w:t>
      </w:r>
      <w:r w:rsidR="00F51658" w:rsidRPr="00385941">
        <w:rPr>
          <w:rFonts w:ascii="Arial" w:hAnsi="Arial" w:cs="Arial"/>
          <w:sz w:val="22"/>
          <w:szCs w:val="22"/>
          <w:lang w:bidi="lt-LT"/>
        </w:rPr>
        <w:t xml:space="preserve">i </w:t>
      </w:r>
      <w:r w:rsidR="00E064D0" w:rsidRPr="00385941">
        <w:rPr>
          <w:rFonts w:ascii="Arial" w:hAnsi="Arial" w:cs="Arial"/>
          <w:sz w:val="22"/>
          <w:szCs w:val="22"/>
          <w:lang w:bidi="lt-LT"/>
        </w:rPr>
        <w:t>taip, kad tiekiant kompaktinę vandens srovę, gretimų švirkštų čiurkšlės susikirstų</w:t>
      </w:r>
      <w:r w:rsidR="00F51658">
        <w:rPr>
          <w:rFonts w:ascii="Arial" w:hAnsi="Arial" w:cs="Arial"/>
          <w:sz w:val="22"/>
          <w:szCs w:val="22"/>
          <w:lang w:bidi="lt-LT"/>
        </w:rPr>
        <w:t>,j</w:t>
      </w:r>
      <w:r w:rsidR="00E064D0" w:rsidRPr="00385941">
        <w:rPr>
          <w:rFonts w:ascii="Arial" w:hAnsi="Arial" w:cs="Arial"/>
          <w:sz w:val="22"/>
          <w:szCs w:val="22"/>
          <w:lang w:bidi="lt-LT"/>
        </w:rPr>
        <w:t>eigu projektavimo normos nenumato kitaip.</w:t>
      </w:r>
    </w:p>
    <w:p w14:paraId="496EB812" w14:textId="35D47C6B" w:rsidR="00571E72" w:rsidRPr="00385941" w:rsidRDefault="00DF2E75" w:rsidP="00571E72">
      <w:pPr>
        <w:widowControl w:val="0"/>
        <w:tabs>
          <w:tab w:val="left" w:pos="1123"/>
        </w:tabs>
        <w:autoSpaceDE w:val="0"/>
        <w:autoSpaceDN w:val="0"/>
        <w:adjustRightInd w:val="0"/>
        <w:spacing w:before="274" w:line="252" w:lineRule="exact"/>
        <w:rPr>
          <w:rFonts w:ascii="Arial" w:hAnsi="Arial" w:cs="Arial"/>
          <w:sz w:val="22"/>
          <w:szCs w:val="22"/>
          <w:lang w:bidi="lt-LT"/>
        </w:rPr>
      </w:pPr>
      <w:r w:rsidRPr="00385941">
        <w:rPr>
          <w:rFonts w:ascii="Arial" w:hAnsi="Arial" w:cs="Arial"/>
          <w:sz w:val="22"/>
          <w:szCs w:val="22"/>
          <w:lang w:bidi="lt-LT"/>
        </w:rPr>
        <w:t xml:space="preserve">5.5.16 </w:t>
      </w:r>
      <w:r w:rsidR="00E064D0" w:rsidRPr="00385941">
        <w:rPr>
          <w:rFonts w:ascii="Arial" w:hAnsi="Arial" w:cs="Arial"/>
          <w:sz w:val="22"/>
          <w:szCs w:val="22"/>
          <w:lang w:bidi="lt-LT"/>
        </w:rPr>
        <w:t xml:space="preserve">Lafetai prie technologinių aparatų, </w:t>
      </w:r>
      <w:r w:rsidR="00F51658">
        <w:rPr>
          <w:rFonts w:ascii="Arial" w:hAnsi="Arial" w:cs="Arial"/>
          <w:sz w:val="22"/>
          <w:szCs w:val="22"/>
          <w:lang w:bidi="lt-LT"/>
        </w:rPr>
        <w:t>kurių darbinė temperatūra viršija</w:t>
      </w:r>
      <w:r w:rsidR="00E064D0" w:rsidRPr="00385941">
        <w:rPr>
          <w:rFonts w:ascii="Arial" w:hAnsi="Arial" w:cs="Arial"/>
          <w:sz w:val="22"/>
          <w:szCs w:val="22"/>
          <w:lang w:bidi="lt-LT"/>
        </w:rPr>
        <w:t xml:space="preserve"> 450o C, turi turėti fiksatorius/ribotuvus</w:t>
      </w:r>
      <w:r w:rsidR="00571E72" w:rsidRPr="00385941">
        <w:rPr>
          <w:rFonts w:ascii="Arial" w:hAnsi="Arial" w:cs="Arial"/>
          <w:sz w:val="22"/>
          <w:szCs w:val="22"/>
          <w:lang w:bidi="lt-LT"/>
        </w:rPr>
        <w:t>.</w:t>
      </w:r>
    </w:p>
    <w:p w14:paraId="73386D24" w14:textId="00219A14" w:rsidR="00E064D0" w:rsidRPr="00385941" w:rsidRDefault="00DF2E75" w:rsidP="00571E72">
      <w:pPr>
        <w:widowControl w:val="0"/>
        <w:tabs>
          <w:tab w:val="left" w:pos="1123"/>
        </w:tabs>
        <w:autoSpaceDE w:val="0"/>
        <w:autoSpaceDN w:val="0"/>
        <w:adjustRightInd w:val="0"/>
        <w:spacing w:before="274" w:line="252" w:lineRule="exact"/>
        <w:rPr>
          <w:rFonts w:ascii="Arial" w:hAnsi="Arial" w:cs="Arial"/>
          <w:bCs/>
          <w:sz w:val="22"/>
          <w:szCs w:val="22"/>
          <w:lang w:bidi="lt-LT"/>
        </w:rPr>
      </w:pPr>
      <w:r w:rsidRPr="00385941">
        <w:rPr>
          <w:rFonts w:ascii="Arial" w:hAnsi="Arial" w:cs="Arial"/>
          <w:sz w:val="22"/>
          <w:szCs w:val="22"/>
          <w:lang w:bidi="lt-LT"/>
        </w:rPr>
        <w:t xml:space="preserve">5.5.17 </w:t>
      </w:r>
      <w:r w:rsidR="00E064D0" w:rsidRPr="00385941">
        <w:rPr>
          <w:rFonts w:ascii="Arial" w:hAnsi="Arial" w:cs="Arial"/>
          <w:sz w:val="22"/>
          <w:szCs w:val="22"/>
          <w:lang w:bidi="lt-LT"/>
        </w:rPr>
        <w:t>Gaisrini</w:t>
      </w:r>
      <w:r w:rsidR="00F51658">
        <w:rPr>
          <w:rFonts w:ascii="Arial" w:hAnsi="Arial" w:cs="Arial"/>
          <w:sz w:val="22"/>
          <w:szCs w:val="22"/>
          <w:lang w:bidi="lt-LT"/>
        </w:rPr>
        <w:t>ų</w:t>
      </w:r>
      <w:r w:rsidR="00E064D0" w:rsidRPr="00385941">
        <w:rPr>
          <w:rFonts w:ascii="Arial" w:hAnsi="Arial" w:cs="Arial"/>
          <w:sz w:val="22"/>
          <w:szCs w:val="22"/>
          <w:lang w:bidi="lt-LT"/>
        </w:rPr>
        <w:t xml:space="preserve"> čiaup</w:t>
      </w:r>
      <w:r w:rsidR="00F51658">
        <w:rPr>
          <w:rFonts w:ascii="Arial" w:hAnsi="Arial" w:cs="Arial"/>
          <w:sz w:val="22"/>
          <w:szCs w:val="22"/>
          <w:lang w:bidi="lt-LT"/>
        </w:rPr>
        <w:t>ų</w:t>
      </w:r>
      <w:r w:rsidR="00E064D0" w:rsidRPr="00385941">
        <w:rPr>
          <w:rFonts w:ascii="Arial" w:hAnsi="Arial" w:cs="Arial"/>
          <w:sz w:val="22"/>
          <w:szCs w:val="22"/>
          <w:lang w:bidi="lt-LT"/>
        </w:rPr>
        <w:t xml:space="preserve"> naudoti nereikia: patalpose, kur yra laikomos tokios medžiagos, kurių neužgesina vanduo</w:t>
      </w:r>
      <w:r w:rsidR="00F51658">
        <w:rPr>
          <w:rFonts w:ascii="Arial" w:hAnsi="Arial" w:cs="Arial"/>
          <w:sz w:val="22"/>
          <w:szCs w:val="22"/>
          <w:lang w:bidi="lt-LT"/>
        </w:rPr>
        <w:t>,</w:t>
      </w:r>
      <w:r w:rsidR="00E064D0" w:rsidRPr="00385941">
        <w:rPr>
          <w:rFonts w:ascii="Arial" w:hAnsi="Arial" w:cs="Arial"/>
          <w:sz w:val="22"/>
          <w:szCs w:val="22"/>
          <w:lang w:bidi="lt-LT"/>
        </w:rPr>
        <w:t xml:space="preserve"> arba </w:t>
      </w:r>
      <w:r w:rsidR="00F51658">
        <w:rPr>
          <w:rFonts w:ascii="Arial" w:hAnsi="Arial" w:cs="Arial"/>
          <w:sz w:val="22"/>
          <w:szCs w:val="22"/>
          <w:lang w:bidi="lt-LT"/>
        </w:rPr>
        <w:t xml:space="preserve">kai </w:t>
      </w:r>
      <w:r w:rsidR="00E064D0" w:rsidRPr="00385941">
        <w:rPr>
          <w:rFonts w:ascii="Arial" w:hAnsi="Arial" w:cs="Arial"/>
          <w:sz w:val="22"/>
          <w:szCs w:val="22"/>
          <w:lang w:bidi="lt-LT"/>
        </w:rPr>
        <w:t xml:space="preserve">vandens naudojimas su </w:t>
      </w:r>
      <w:r w:rsidR="00F51658" w:rsidRPr="00385941">
        <w:rPr>
          <w:rFonts w:ascii="Arial" w:hAnsi="Arial" w:cs="Arial"/>
          <w:sz w:val="22"/>
          <w:szCs w:val="22"/>
          <w:lang w:bidi="lt-LT"/>
        </w:rPr>
        <w:t>to</w:t>
      </w:r>
      <w:r w:rsidR="00F51658">
        <w:rPr>
          <w:rFonts w:ascii="Arial" w:hAnsi="Arial" w:cs="Arial"/>
          <w:sz w:val="22"/>
          <w:szCs w:val="22"/>
          <w:lang w:bidi="lt-LT"/>
        </w:rPr>
        <w:t>kiom</w:t>
      </w:r>
      <w:r w:rsidR="00F51658" w:rsidRPr="00385941">
        <w:rPr>
          <w:rFonts w:ascii="Arial" w:hAnsi="Arial" w:cs="Arial"/>
          <w:sz w:val="22"/>
          <w:szCs w:val="22"/>
          <w:lang w:bidi="lt-LT"/>
        </w:rPr>
        <w:t xml:space="preserve">is </w:t>
      </w:r>
      <w:r w:rsidR="00E064D0" w:rsidRPr="00385941">
        <w:rPr>
          <w:rFonts w:ascii="Arial" w:hAnsi="Arial" w:cs="Arial"/>
          <w:sz w:val="22"/>
          <w:szCs w:val="22"/>
          <w:lang w:bidi="lt-LT"/>
        </w:rPr>
        <w:t>medžiagomis gali sukelti sprogimą.</w:t>
      </w:r>
    </w:p>
    <w:p w14:paraId="56BFF49E" w14:textId="73C4C2D7" w:rsidR="00E064D0" w:rsidRPr="00385941" w:rsidRDefault="00DF2E75" w:rsidP="00DF2E75">
      <w:pPr>
        <w:widowControl w:val="0"/>
        <w:tabs>
          <w:tab w:val="left" w:pos="1123"/>
        </w:tabs>
        <w:autoSpaceDE w:val="0"/>
        <w:autoSpaceDN w:val="0"/>
        <w:adjustRightInd w:val="0"/>
        <w:spacing w:before="274"/>
        <w:rPr>
          <w:rFonts w:ascii="Arial" w:hAnsi="Arial" w:cs="Arial"/>
          <w:bCs/>
          <w:sz w:val="22"/>
          <w:szCs w:val="22"/>
          <w:lang w:bidi="lt-LT"/>
        </w:rPr>
      </w:pPr>
      <w:r w:rsidRPr="00385941">
        <w:rPr>
          <w:rFonts w:ascii="Arial" w:hAnsi="Arial" w:cs="Arial"/>
          <w:sz w:val="22"/>
          <w:szCs w:val="22"/>
          <w:lang w:bidi="lt-LT"/>
        </w:rPr>
        <w:t>5.5.18 Gaisrinių čiaupų įrengimas</w:t>
      </w:r>
      <w:r w:rsidR="00E064D0" w:rsidRPr="00385941">
        <w:rPr>
          <w:rFonts w:ascii="Arial" w:hAnsi="Arial" w:cs="Arial"/>
          <w:sz w:val="22"/>
          <w:szCs w:val="22"/>
          <w:lang w:bidi="lt-LT"/>
        </w:rPr>
        <w:t xml:space="preserve"> ant </w:t>
      </w:r>
      <w:r w:rsidRPr="00385941">
        <w:rPr>
          <w:rFonts w:ascii="Arial" w:hAnsi="Arial" w:cs="Arial"/>
          <w:sz w:val="22"/>
          <w:szCs w:val="22"/>
          <w:lang w:bidi="lt-LT"/>
        </w:rPr>
        <w:t>ugniasienių negalimas</w:t>
      </w:r>
      <w:r w:rsidR="00E064D0" w:rsidRPr="00385941">
        <w:rPr>
          <w:rFonts w:ascii="Arial" w:hAnsi="Arial" w:cs="Arial"/>
          <w:sz w:val="22"/>
          <w:szCs w:val="22"/>
          <w:lang w:bidi="lt-LT"/>
        </w:rPr>
        <w:t>.</w:t>
      </w:r>
    </w:p>
    <w:p w14:paraId="430057AD" w14:textId="78E41AF2" w:rsidR="00E064D0" w:rsidRPr="00385941" w:rsidRDefault="00571E72" w:rsidP="00571E72">
      <w:pPr>
        <w:widowControl w:val="0"/>
        <w:tabs>
          <w:tab w:val="left" w:pos="1123"/>
        </w:tabs>
        <w:autoSpaceDE w:val="0"/>
        <w:autoSpaceDN w:val="0"/>
        <w:adjustRightInd w:val="0"/>
        <w:spacing w:before="259" w:line="250" w:lineRule="exact"/>
        <w:ind w:right="10"/>
        <w:rPr>
          <w:rFonts w:ascii="Arial" w:hAnsi="Arial" w:cs="Arial"/>
          <w:bCs/>
          <w:sz w:val="22"/>
          <w:szCs w:val="22"/>
          <w:lang w:bidi="lt-LT"/>
        </w:rPr>
      </w:pPr>
      <w:r w:rsidRPr="00385941">
        <w:rPr>
          <w:rFonts w:ascii="Arial" w:hAnsi="Arial" w:cs="Arial"/>
          <w:sz w:val="22"/>
          <w:szCs w:val="22"/>
          <w:lang w:bidi="lt-LT"/>
        </w:rPr>
        <w:t xml:space="preserve">5.5.19 </w:t>
      </w:r>
      <w:r w:rsidR="00E064D0" w:rsidRPr="00385941">
        <w:rPr>
          <w:rFonts w:ascii="Arial" w:hAnsi="Arial" w:cs="Arial"/>
          <w:sz w:val="22"/>
          <w:szCs w:val="22"/>
          <w:lang w:bidi="lt-LT"/>
        </w:rPr>
        <w:t>Visos priešgaisrinės sistemos turi būti apsaugotos nuo užšalimo (jei reikia) bei suprojektuotos nesunkiai atlikti techninę priežiūrą ar remontą.</w:t>
      </w:r>
    </w:p>
    <w:p w14:paraId="7F306F2C" w14:textId="6C3B9E9E" w:rsidR="00E064D0" w:rsidRPr="00385941" w:rsidRDefault="00E064D0" w:rsidP="00571E72">
      <w:pPr>
        <w:pStyle w:val="ListParagraph"/>
        <w:widowControl w:val="0"/>
        <w:numPr>
          <w:ilvl w:val="2"/>
          <w:numId w:val="46"/>
        </w:numPr>
        <w:tabs>
          <w:tab w:val="left" w:pos="1123"/>
        </w:tabs>
        <w:autoSpaceDE w:val="0"/>
        <w:autoSpaceDN w:val="0"/>
        <w:adjustRightInd w:val="0"/>
        <w:spacing w:before="274"/>
        <w:rPr>
          <w:rFonts w:ascii="Arial" w:hAnsi="Arial" w:cs="Arial"/>
          <w:bCs/>
          <w:sz w:val="22"/>
          <w:szCs w:val="22"/>
          <w:lang w:bidi="lt-LT"/>
        </w:rPr>
      </w:pPr>
      <w:r w:rsidRPr="00385941">
        <w:rPr>
          <w:rFonts w:ascii="Arial" w:hAnsi="Arial" w:cs="Arial"/>
          <w:sz w:val="22"/>
          <w:szCs w:val="22"/>
          <w:lang w:bidi="lt-LT"/>
        </w:rPr>
        <w:t xml:space="preserve">Visi hidrantai ir priešgaisrinė įranga (taip pat ir vamzdynai) turi būti nudažyti </w:t>
      </w:r>
    </w:p>
    <w:p w14:paraId="0025D756" w14:textId="77777777" w:rsidR="00E064D0" w:rsidRPr="00E064D0" w:rsidRDefault="00E064D0" w:rsidP="00571E72">
      <w:pPr>
        <w:autoSpaceDE w:val="0"/>
        <w:autoSpaceDN w:val="0"/>
        <w:adjustRightInd w:val="0"/>
        <w:spacing w:before="19"/>
        <w:rPr>
          <w:rFonts w:ascii="Arial" w:hAnsi="Arial" w:cs="Arial"/>
          <w:sz w:val="22"/>
          <w:szCs w:val="22"/>
          <w:lang w:bidi="lt-LT"/>
        </w:rPr>
      </w:pPr>
      <w:r w:rsidRPr="00385941">
        <w:rPr>
          <w:rFonts w:ascii="Arial" w:hAnsi="Arial" w:cs="Arial"/>
          <w:sz w:val="22"/>
          <w:szCs w:val="22"/>
          <w:lang w:bidi="lt-LT"/>
        </w:rPr>
        <w:t xml:space="preserve">RAL3000 (žr. </w:t>
      </w:r>
      <w:r w:rsidRPr="00385941">
        <w:rPr>
          <w:rFonts w:ascii="Arial" w:hAnsi="Arial" w:cs="Arial"/>
          <w:i/>
          <w:sz w:val="22"/>
          <w:szCs w:val="22"/>
          <w:lang w:bidi="lt-LT"/>
        </w:rPr>
        <w:t>OL-</w:t>
      </w:r>
      <w:r w:rsidRPr="00E064D0">
        <w:rPr>
          <w:rFonts w:ascii="Arial" w:hAnsi="Arial" w:cs="Arial"/>
          <w:i/>
          <w:sz w:val="22"/>
          <w:szCs w:val="22"/>
          <w:lang w:bidi="lt-LT"/>
        </w:rPr>
        <w:t>TR-CR-011</w:t>
      </w:r>
      <w:r w:rsidRPr="00E064D0">
        <w:rPr>
          <w:rFonts w:ascii="Arial" w:hAnsi="Arial" w:cs="Arial"/>
          <w:sz w:val="22"/>
          <w:szCs w:val="22"/>
          <w:lang w:bidi="lt-LT"/>
        </w:rPr>
        <w:t>).</w:t>
      </w:r>
    </w:p>
    <w:p w14:paraId="46C2A488" w14:textId="77777777" w:rsidR="00E064D0" w:rsidRPr="00E064D0" w:rsidRDefault="00E064D0" w:rsidP="00571E72">
      <w:pPr>
        <w:autoSpaceDE w:val="0"/>
        <w:autoSpaceDN w:val="0"/>
        <w:adjustRightInd w:val="0"/>
        <w:spacing w:line="240" w:lineRule="exact"/>
        <w:rPr>
          <w:rFonts w:ascii="Arial" w:hAnsi="Arial" w:cs="Arial"/>
          <w:sz w:val="22"/>
          <w:szCs w:val="22"/>
          <w:lang w:bidi="lt-LT"/>
        </w:rPr>
      </w:pPr>
    </w:p>
    <w:p w14:paraId="342EC848" w14:textId="773DE7DF" w:rsidR="00E064D0" w:rsidRPr="00E064D0" w:rsidRDefault="00E064D0" w:rsidP="00571E72">
      <w:pPr>
        <w:tabs>
          <w:tab w:val="left" w:pos="1133"/>
        </w:tabs>
        <w:autoSpaceDE w:val="0"/>
        <w:autoSpaceDN w:val="0"/>
        <w:adjustRightInd w:val="0"/>
        <w:spacing w:before="29"/>
        <w:rPr>
          <w:rFonts w:ascii="Arial" w:hAnsi="Arial" w:cs="Arial"/>
          <w:b/>
          <w:bCs/>
          <w:sz w:val="22"/>
          <w:szCs w:val="22"/>
          <w:lang w:bidi="lt-LT"/>
        </w:rPr>
      </w:pPr>
      <w:r w:rsidRPr="00E064D0">
        <w:rPr>
          <w:rFonts w:ascii="Arial" w:hAnsi="Arial" w:cs="Arial"/>
          <w:b/>
          <w:sz w:val="22"/>
          <w:szCs w:val="22"/>
          <w:lang w:bidi="lt-LT"/>
        </w:rPr>
        <w:t>5.6</w:t>
      </w:r>
      <w:r w:rsidR="00571E72">
        <w:rPr>
          <w:rFonts w:ascii="Arial" w:hAnsi="Arial" w:cs="Arial"/>
          <w:sz w:val="22"/>
          <w:szCs w:val="22"/>
          <w:lang w:bidi="lt-LT"/>
        </w:rPr>
        <w:t xml:space="preserve"> </w:t>
      </w:r>
      <w:r w:rsidRPr="00E064D0">
        <w:rPr>
          <w:rFonts w:ascii="Arial" w:hAnsi="Arial" w:cs="Arial"/>
          <w:b/>
          <w:sz w:val="22"/>
          <w:szCs w:val="22"/>
          <w:lang w:bidi="lt-LT"/>
        </w:rPr>
        <w:t>Garo žiedai</w:t>
      </w:r>
    </w:p>
    <w:p w14:paraId="01C62FFA" w14:textId="77777777" w:rsidR="00E064D0" w:rsidRPr="00E064D0" w:rsidRDefault="00E064D0" w:rsidP="00571E72">
      <w:pPr>
        <w:autoSpaceDE w:val="0"/>
        <w:autoSpaceDN w:val="0"/>
        <w:adjustRightInd w:val="0"/>
        <w:spacing w:line="240" w:lineRule="exact"/>
        <w:ind w:left="1123" w:right="5" w:hanging="1123"/>
        <w:rPr>
          <w:rFonts w:ascii="Arial" w:hAnsi="Arial" w:cs="Arial"/>
          <w:sz w:val="22"/>
          <w:szCs w:val="22"/>
          <w:lang w:bidi="lt-LT"/>
        </w:rPr>
      </w:pPr>
    </w:p>
    <w:p w14:paraId="2B2B37AE" w14:textId="1CA8B416" w:rsidR="00E064D0" w:rsidRDefault="00E064D0" w:rsidP="00571E72">
      <w:pPr>
        <w:autoSpaceDE w:val="0"/>
        <w:autoSpaceDN w:val="0"/>
        <w:adjustRightInd w:val="0"/>
        <w:spacing w:before="5" w:line="254" w:lineRule="exact"/>
        <w:ind w:left="1134" w:right="5" w:hanging="1123"/>
        <w:rPr>
          <w:rFonts w:ascii="Arial" w:hAnsi="Arial" w:cs="Arial"/>
          <w:sz w:val="22"/>
          <w:szCs w:val="22"/>
          <w:lang w:bidi="lt-LT"/>
        </w:rPr>
      </w:pPr>
      <w:r w:rsidRPr="00E064D0">
        <w:rPr>
          <w:rFonts w:ascii="Arial" w:hAnsi="Arial" w:cs="Arial"/>
          <w:b/>
          <w:sz w:val="22"/>
          <w:szCs w:val="22"/>
          <w:lang w:bidi="lt-LT"/>
        </w:rPr>
        <w:t xml:space="preserve">5.6.1 </w:t>
      </w:r>
      <w:r w:rsidRPr="00E064D0">
        <w:rPr>
          <w:rFonts w:ascii="Arial" w:hAnsi="Arial" w:cs="Arial"/>
          <w:sz w:val="22"/>
          <w:szCs w:val="22"/>
          <w:lang w:bidi="lt-LT"/>
        </w:rPr>
        <w:t xml:space="preserve">Garo žiedai yra naudojami tokiose vietose, kur praleidimo per flanšą atveju galima čiurkšlinė </w:t>
      </w:r>
    </w:p>
    <w:p w14:paraId="0F116798" w14:textId="2CC2C665" w:rsidR="00571E72" w:rsidRPr="00571E72" w:rsidRDefault="00571E72" w:rsidP="00571E72">
      <w:pPr>
        <w:autoSpaceDE w:val="0"/>
        <w:autoSpaceDN w:val="0"/>
        <w:adjustRightInd w:val="0"/>
        <w:spacing w:before="5" w:line="254" w:lineRule="exact"/>
        <w:ind w:left="1134" w:right="5" w:hanging="1123"/>
        <w:rPr>
          <w:rFonts w:ascii="Arial" w:hAnsi="Arial" w:cs="Arial"/>
          <w:sz w:val="22"/>
          <w:szCs w:val="22"/>
          <w:lang w:bidi="lt-LT"/>
        </w:rPr>
      </w:pPr>
      <w:r>
        <w:rPr>
          <w:rFonts w:ascii="Arial" w:hAnsi="Arial" w:cs="Arial"/>
          <w:sz w:val="22"/>
          <w:szCs w:val="22"/>
          <w:lang w:bidi="lt-LT"/>
        </w:rPr>
        <w:t>l</w:t>
      </w:r>
      <w:r w:rsidRPr="00571E72">
        <w:rPr>
          <w:rFonts w:ascii="Arial" w:hAnsi="Arial" w:cs="Arial"/>
          <w:sz w:val="22"/>
          <w:szCs w:val="22"/>
          <w:lang w:bidi="lt-LT"/>
        </w:rPr>
        <w:t>iepsna.</w:t>
      </w:r>
    </w:p>
    <w:p w14:paraId="3403C7FC" w14:textId="1089A0E0" w:rsidR="00E064D0" w:rsidRPr="00E064D0" w:rsidRDefault="00571E72" w:rsidP="00571E72">
      <w:pPr>
        <w:autoSpaceDE w:val="0"/>
        <w:autoSpaceDN w:val="0"/>
        <w:adjustRightInd w:val="0"/>
        <w:spacing w:before="48" w:line="250" w:lineRule="exact"/>
        <w:ind w:hanging="284"/>
        <w:rPr>
          <w:rFonts w:ascii="Arial" w:hAnsi="Arial" w:cs="Arial"/>
          <w:sz w:val="22"/>
          <w:szCs w:val="22"/>
          <w:lang w:bidi="lt-LT"/>
        </w:rPr>
      </w:pPr>
      <w:r>
        <w:rPr>
          <w:rFonts w:ascii="Arial" w:hAnsi="Arial" w:cs="Arial"/>
          <w:sz w:val="22"/>
          <w:szCs w:val="22"/>
          <w:lang w:bidi="lt-LT"/>
        </w:rPr>
        <w:t xml:space="preserve">    </w:t>
      </w:r>
      <w:r w:rsidR="00E064D0" w:rsidRPr="00E064D0">
        <w:rPr>
          <w:rFonts w:ascii="Arial" w:hAnsi="Arial" w:cs="Arial"/>
          <w:sz w:val="22"/>
          <w:szCs w:val="22"/>
          <w:lang w:bidi="lt-LT"/>
        </w:rPr>
        <w:t>Garo žiedai turi būti naudojami visai įrangai ir vamzdynų flanšams, kur</w:t>
      </w:r>
      <w:r w:rsidR="00D859D2">
        <w:rPr>
          <w:rFonts w:ascii="Arial" w:hAnsi="Arial" w:cs="Arial"/>
          <w:sz w:val="22"/>
          <w:szCs w:val="22"/>
          <w:lang w:bidi="lt-LT"/>
        </w:rPr>
        <w:t>ie</w:t>
      </w:r>
      <w:r w:rsidR="00E064D0" w:rsidRPr="00E064D0">
        <w:rPr>
          <w:rFonts w:ascii="Arial" w:hAnsi="Arial" w:cs="Arial"/>
          <w:sz w:val="22"/>
          <w:szCs w:val="22"/>
          <w:lang w:bidi="lt-LT"/>
        </w:rPr>
        <w:t xml:space="preserve"> </w:t>
      </w:r>
      <w:r w:rsidR="00D859D2">
        <w:rPr>
          <w:rFonts w:ascii="Arial" w:hAnsi="Arial" w:cs="Arial"/>
          <w:sz w:val="22"/>
          <w:szCs w:val="22"/>
          <w:lang w:bidi="lt-LT"/>
        </w:rPr>
        <w:t>ati</w:t>
      </w:r>
      <w:r w:rsidR="00E064D0" w:rsidRPr="00E064D0">
        <w:rPr>
          <w:rFonts w:ascii="Arial" w:hAnsi="Arial" w:cs="Arial"/>
          <w:sz w:val="22"/>
          <w:szCs w:val="22"/>
          <w:lang w:bidi="lt-LT"/>
        </w:rPr>
        <w:t xml:space="preserve">tinka </w:t>
      </w:r>
      <w:r w:rsidR="00D859D2" w:rsidRPr="00E064D0">
        <w:rPr>
          <w:rFonts w:ascii="Arial" w:hAnsi="Arial" w:cs="Arial"/>
          <w:sz w:val="22"/>
          <w:szCs w:val="22"/>
          <w:lang w:bidi="lt-LT"/>
        </w:rPr>
        <w:t>vis</w:t>
      </w:r>
      <w:r w:rsidR="00D859D2">
        <w:rPr>
          <w:rFonts w:ascii="Arial" w:hAnsi="Arial" w:cs="Arial"/>
          <w:sz w:val="22"/>
          <w:szCs w:val="22"/>
          <w:lang w:bidi="lt-LT"/>
        </w:rPr>
        <w:t>us</w:t>
      </w:r>
      <w:r w:rsidR="00D859D2" w:rsidRPr="00E064D0">
        <w:rPr>
          <w:rFonts w:ascii="Arial" w:hAnsi="Arial" w:cs="Arial"/>
          <w:sz w:val="22"/>
          <w:szCs w:val="22"/>
          <w:lang w:bidi="lt-LT"/>
        </w:rPr>
        <w:t xml:space="preserve"> </w:t>
      </w:r>
      <w:r w:rsidR="00E064D0" w:rsidRPr="00E064D0">
        <w:rPr>
          <w:rFonts w:ascii="Arial" w:hAnsi="Arial" w:cs="Arial"/>
          <w:sz w:val="22"/>
          <w:szCs w:val="22"/>
          <w:lang w:bidi="lt-LT"/>
        </w:rPr>
        <w:t>žemiau išvardint</w:t>
      </w:r>
      <w:r w:rsidR="00D859D2">
        <w:rPr>
          <w:rFonts w:ascii="Arial" w:hAnsi="Arial" w:cs="Arial"/>
          <w:sz w:val="22"/>
          <w:szCs w:val="22"/>
          <w:lang w:bidi="lt-LT"/>
        </w:rPr>
        <w:t>us</w:t>
      </w:r>
      <w:r w:rsidR="00E064D0" w:rsidRPr="00E064D0">
        <w:rPr>
          <w:rFonts w:ascii="Arial" w:hAnsi="Arial" w:cs="Arial"/>
          <w:sz w:val="22"/>
          <w:szCs w:val="22"/>
          <w:lang w:bidi="lt-LT"/>
        </w:rPr>
        <w:t xml:space="preserve"> faktori</w:t>
      </w:r>
      <w:r w:rsidR="00D859D2">
        <w:rPr>
          <w:rFonts w:ascii="Arial" w:hAnsi="Arial" w:cs="Arial"/>
          <w:sz w:val="22"/>
          <w:szCs w:val="22"/>
          <w:lang w:bidi="lt-LT"/>
        </w:rPr>
        <w:t>us</w:t>
      </w:r>
      <w:r w:rsidR="00E064D0" w:rsidRPr="00E064D0">
        <w:rPr>
          <w:rFonts w:ascii="Arial" w:hAnsi="Arial" w:cs="Arial"/>
          <w:sz w:val="22"/>
          <w:szCs w:val="22"/>
          <w:lang w:bidi="lt-LT"/>
        </w:rPr>
        <w:t>:</w:t>
      </w:r>
    </w:p>
    <w:p w14:paraId="101BDAC1" w14:textId="77777777" w:rsidR="00E064D0" w:rsidRPr="00E064D0" w:rsidRDefault="00E064D0" w:rsidP="00571E72">
      <w:pPr>
        <w:widowControl w:val="0"/>
        <w:numPr>
          <w:ilvl w:val="0"/>
          <w:numId w:val="29"/>
        </w:numPr>
        <w:tabs>
          <w:tab w:val="left" w:pos="1450"/>
        </w:tabs>
        <w:autoSpaceDE w:val="0"/>
        <w:autoSpaceDN w:val="0"/>
        <w:adjustRightInd w:val="0"/>
        <w:spacing w:line="250" w:lineRule="exact"/>
        <w:ind w:left="284" w:hanging="284"/>
        <w:rPr>
          <w:rFonts w:ascii="Arial" w:hAnsi="Arial" w:cs="Arial"/>
          <w:sz w:val="22"/>
          <w:szCs w:val="22"/>
          <w:lang w:bidi="lt-LT"/>
        </w:rPr>
      </w:pPr>
      <w:r w:rsidRPr="00E064D0">
        <w:rPr>
          <w:rFonts w:ascii="Arial" w:hAnsi="Arial" w:cs="Arial"/>
          <w:sz w:val="22"/>
          <w:szCs w:val="22"/>
          <w:lang w:bidi="lt-LT"/>
        </w:rPr>
        <w:t>Projektinis slėgis aukštesnis nei 80 bar(g);</w:t>
      </w:r>
    </w:p>
    <w:p w14:paraId="17A3C72D" w14:textId="0AED6FB8" w:rsidR="00E064D0" w:rsidRPr="00E064D0" w:rsidRDefault="00E064D0" w:rsidP="00571E72">
      <w:pPr>
        <w:widowControl w:val="0"/>
        <w:numPr>
          <w:ilvl w:val="0"/>
          <w:numId w:val="29"/>
        </w:numPr>
        <w:tabs>
          <w:tab w:val="left" w:pos="1450"/>
        </w:tabs>
        <w:autoSpaceDE w:val="0"/>
        <w:autoSpaceDN w:val="0"/>
        <w:adjustRightInd w:val="0"/>
        <w:spacing w:line="250" w:lineRule="exact"/>
        <w:ind w:left="284" w:hanging="284"/>
        <w:rPr>
          <w:rFonts w:ascii="Arial" w:hAnsi="Arial" w:cs="Arial"/>
          <w:sz w:val="22"/>
          <w:szCs w:val="22"/>
          <w:lang w:bidi="lt-LT"/>
        </w:rPr>
      </w:pPr>
      <w:r w:rsidRPr="00E064D0">
        <w:rPr>
          <w:rFonts w:ascii="Arial" w:hAnsi="Arial" w:cs="Arial"/>
          <w:sz w:val="22"/>
          <w:szCs w:val="22"/>
          <w:lang w:bidi="lt-LT"/>
        </w:rPr>
        <w:t>Flanšas didesnis nei DN250 (10");</w:t>
      </w:r>
    </w:p>
    <w:p w14:paraId="011CD182" w14:textId="51E39E1D" w:rsidR="00E064D0" w:rsidRPr="00E064D0" w:rsidRDefault="00E064D0" w:rsidP="00571E72">
      <w:pPr>
        <w:widowControl w:val="0"/>
        <w:numPr>
          <w:ilvl w:val="0"/>
          <w:numId w:val="29"/>
        </w:numPr>
        <w:tabs>
          <w:tab w:val="left" w:pos="1450"/>
        </w:tabs>
        <w:autoSpaceDE w:val="0"/>
        <w:autoSpaceDN w:val="0"/>
        <w:adjustRightInd w:val="0"/>
        <w:spacing w:line="250" w:lineRule="exact"/>
        <w:ind w:left="284" w:hanging="289"/>
        <w:rPr>
          <w:rFonts w:ascii="Arial" w:hAnsi="Arial" w:cs="Arial"/>
          <w:sz w:val="22"/>
          <w:szCs w:val="22"/>
          <w:lang w:bidi="lt-LT"/>
        </w:rPr>
      </w:pPr>
      <w:r w:rsidRPr="00E064D0">
        <w:rPr>
          <w:rFonts w:ascii="Arial" w:hAnsi="Arial" w:cs="Arial"/>
          <w:sz w:val="22"/>
          <w:szCs w:val="22"/>
          <w:lang w:bidi="lt-LT"/>
        </w:rPr>
        <w:t>Vamzdynuose ar įrangoje naudojamas degus skystis, kurio darbinė temperatūra yra aukštesnė nei savaiminio užsidegimo temperatūra, arba siekia 315</w:t>
      </w:r>
      <w:r w:rsidRPr="00E064D0">
        <w:rPr>
          <w:rFonts w:ascii="Arial" w:hAnsi="Arial" w:cs="Arial"/>
          <w:sz w:val="22"/>
          <w:szCs w:val="22"/>
          <w:vertAlign w:val="superscript"/>
          <w:lang w:bidi="lt-LT"/>
        </w:rPr>
        <w:t>o</w:t>
      </w:r>
      <w:r w:rsidRPr="00E064D0">
        <w:rPr>
          <w:rFonts w:ascii="Arial" w:hAnsi="Arial" w:cs="Arial"/>
          <w:sz w:val="22"/>
          <w:szCs w:val="22"/>
          <w:lang w:bidi="lt-LT"/>
        </w:rPr>
        <w:t>C (pasirenkant žemesnę), arba sraute yra didelė darbinės temperatūros vandenilio koncentracija (MW mažiau nei 12).</w:t>
      </w:r>
    </w:p>
    <w:p w14:paraId="499E18A1" w14:textId="49F4EAC0" w:rsidR="00E064D0" w:rsidRPr="00D859D2" w:rsidRDefault="00E064D0" w:rsidP="00571E72">
      <w:pPr>
        <w:pStyle w:val="ListParagraph"/>
        <w:widowControl w:val="0"/>
        <w:numPr>
          <w:ilvl w:val="2"/>
          <w:numId w:val="47"/>
        </w:numPr>
        <w:tabs>
          <w:tab w:val="left" w:pos="1128"/>
        </w:tabs>
        <w:autoSpaceDE w:val="0"/>
        <w:autoSpaceDN w:val="0"/>
        <w:adjustRightInd w:val="0"/>
        <w:spacing w:before="254"/>
        <w:rPr>
          <w:rFonts w:ascii="Arial" w:hAnsi="Arial" w:cs="Arial"/>
          <w:bCs/>
          <w:sz w:val="22"/>
          <w:szCs w:val="22"/>
          <w:lang w:bidi="lt-LT"/>
        </w:rPr>
      </w:pPr>
      <w:r w:rsidRPr="00D859D2">
        <w:rPr>
          <w:rFonts w:ascii="Arial" w:hAnsi="Arial" w:cs="Arial"/>
          <w:sz w:val="22"/>
          <w:szCs w:val="22"/>
          <w:lang w:bidi="lt-LT"/>
        </w:rPr>
        <w:t>Garo žiedai turi būti parodyti P&amp;ID.</w:t>
      </w:r>
    </w:p>
    <w:p w14:paraId="5123BF5E" w14:textId="643CF451" w:rsidR="00E064D0" w:rsidRPr="00E064D0" w:rsidRDefault="00571E72" w:rsidP="00571E72">
      <w:pPr>
        <w:widowControl w:val="0"/>
        <w:tabs>
          <w:tab w:val="left" w:pos="1128"/>
        </w:tabs>
        <w:autoSpaceDE w:val="0"/>
        <w:autoSpaceDN w:val="0"/>
        <w:adjustRightInd w:val="0"/>
        <w:spacing w:before="259" w:line="250" w:lineRule="exact"/>
        <w:ind w:right="14"/>
        <w:rPr>
          <w:rFonts w:ascii="Arial" w:hAnsi="Arial" w:cs="Arial"/>
          <w:b/>
          <w:bCs/>
          <w:sz w:val="22"/>
          <w:szCs w:val="22"/>
          <w:lang w:bidi="lt-LT"/>
        </w:rPr>
      </w:pPr>
      <w:r w:rsidRPr="00D859D2">
        <w:rPr>
          <w:rFonts w:ascii="Arial" w:hAnsi="Arial" w:cs="Arial"/>
          <w:sz w:val="22"/>
          <w:szCs w:val="22"/>
          <w:lang w:bidi="lt-LT"/>
        </w:rPr>
        <w:t xml:space="preserve">5.6.3 </w:t>
      </w:r>
      <w:r w:rsidR="00E064D0" w:rsidRPr="00D859D2">
        <w:rPr>
          <w:rFonts w:ascii="Arial" w:hAnsi="Arial" w:cs="Arial"/>
          <w:sz w:val="22"/>
          <w:szCs w:val="22"/>
          <w:lang w:bidi="lt-LT"/>
        </w:rPr>
        <w:t>Garo žiedai turi būti įjungiami rankiniu būdu tam skirto atkirtimo vožtuvo pagalba, kuris turi būti</w:t>
      </w:r>
      <w:r w:rsidR="00E064D0" w:rsidRPr="00E064D0">
        <w:rPr>
          <w:rFonts w:ascii="Arial" w:hAnsi="Arial" w:cs="Arial"/>
          <w:sz w:val="22"/>
          <w:szCs w:val="22"/>
          <w:lang w:bidi="lt-LT"/>
        </w:rPr>
        <w:t xml:space="preserve"> sumontuotas mažiausiai 15 m nuo saugomo flanšo. Garo žiedai ir vamzdynai žemuose taškuose turi turėti 8 mm diametro drenažines skyles.</w:t>
      </w:r>
    </w:p>
    <w:p w14:paraId="63714726" w14:textId="77777777" w:rsidR="00E064D0" w:rsidRPr="00E064D0" w:rsidRDefault="00E064D0" w:rsidP="00571E72">
      <w:pPr>
        <w:autoSpaceDE w:val="0"/>
        <w:autoSpaceDN w:val="0"/>
        <w:adjustRightInd w:val="0"/>
        <w:spacing w:line="240" w:lineRule="exact"/>
        <w:rPr>
          <w:rFonts w:ascii="Arial" w:hAnsi="Arial" w:cs="Arial"/>
          <w:sz w:val="22"/>
          <w:szCs w:val="22"/>
          <w:lang w:bidi="lt-LT"/>
        </w:rPr>
      </w:pPr>
    </w:p>
    <w:p w14:paraId="0BC35A05" w14:textId="59799B55" w:rsidR="00E064D0" w:rsidRPr="00E064D0" w:rsidRDefault="00E064D0" w:rsidP="00571E72">
      <w:pPr>
        <w:tabs>
          <w:tab w:val="left" w:pos="1133"/>
        </w:tabs>
        <w:autoSpaceDE w:val="0"/>
        <w:autoSpaceDN w:val="0"/>
        <w:adjustRightInd w:val="0"/>
        <w:spacing w:before="19"/>
        <w:rPr>
          <w:rFonts w:ascii="Arial" w:hAnsi="Arial" w:cs="Arial"/>
          <w:b/>
          <w:sz w:val="22"/>
          <w:szCs w:val="22"/>
          <w:lang w:bidi="lt-LT"/>
        </w:rPr>
      </w:pPr>
      <w:r w:rsidRPr="00E064D0">
        <w:rPr>
          <w:rFonts w:ascii="Arial" w:hAnsi="Arial" w:cs="Arial"/>
          <w:b/>
          <w:sz w:val="22"/>
          <w:szCs w:val="22"/>
          <w:lang w:bidi="lt-LT"/>
        </w:rPr>
        <w:t>5.7</w:t>
      </w:r>
      <w:r w:rsidR="00571E72">
        <w:rPr>
          <w:rFonts w:ascii="Arial" w:hAnsi="Arial" w:cs="Arial"/>
          <w:sz w:val="22"/>
          <w:szCs w:val="22"/>
          <w:lang w:bidi="lt-LT"/>
        </w:rPr>
        <w:t xml:space="preserve"> </w:t>
      </w:r>
      <w:r w:rsidRPr="00E064D0">
        <w:rPr>
          <w:rFonts w:ascii="Arial" w:hAnsi="Arial" w:cs="Arial"/>
          <w:b/>
          <w:sz w:val="22"/>
          <w:szCs w:val="22"/>
          <w:lang w:bidi="lt-LT"/>
        </w:rPr>
        <w:t>Gesinimo garas</w:t>
      </w:r>
    </w:p>
    <w:p w14:paraId="606123CB" w14:textId="77777777" w:rsidR="00E064D0" w:rsidRPr="00E064D0" w:rsidRDefault="00E064D0" w:rsidP="00571E72">
      <w:pPr>
        <w:tabs>
          <w:tab w:val="left" w:pos="1133"/>
        </w:tabs>
        <w:autoSpaceDE w:val="0"/>
        <w:autoSpaceDN w:val="0"/>
        <w:adjustRightInd w:val="0"/>
        <w:spacing w:before="19"/>
        <w:rPr>
          <w:rFonts w:ascii="Arial" w:hAnsi="Arial" w:cs="Arial"/>
          <w:b/>
          <w:bCs/>
          <w:sz w:val="22"/>
          <w:szCs w:val="22"/>
          <w:lang w:bidi="lt-LT"/>
        </w:rPr>
      </w:pPr>
    </w:p>
    <w:p w14:paraId="1C104A03" w14:textId="147501B6" w:rsidR="00E064D0" w:rsidRPr="00D859D2" w:rsidRDefault="00E064D0" w:rsidP="00571E72">
      <w:pPr>
        <w:spacing w:after="200" w:line="276" w:lineRule="auto"/>
        <w:contextualSpacing/>
        <w:rPr>
          <w:rFonts w:ascii="Arial" w:eastAsiaTheme="minorHAnsi" w:hAnsi="Arial" w:cs="Arial"/>
          <w:sz w:val="22"/>
          <w:szCs w:val="22"/>
          <w:lang w:eastAsia="en-US"/>
        </w:rPr>
      </w:pPr>
      <w:r w:rsidRPr="00D859D2">
        <w:rPr>
          <w:rFonts w:ascii="Arial" w:eastAsiaTheme="minorHAnsi" w:hAnsi="Arial" w:cs="Arial"/>
          <w:sz w:val="22"/>
          <w:szCs w:val="22"/>
          <w:lang w:eastAsia="en-US"/>
        </w:rPr>
        <w:t>5.7.1 Technologinėse krosnyse tu</w:t>
      </w:r>
      <w:r w:rsidR="00D859D2">
        <w:rPr>
          <w:rFonts w:ascii="Arial" w:eastAsiaTheme="minorHAnsi" w:hAnsi="Arial" w:cs="Arial"/>
          <w:sz w:val="22"/>
          <w:szCs w:val="22"/>
          <w:lang w:eastAsia="en-US"/>
        </w:rPr>
        <w:t>ri būti įrengtas garo gesinimas</w:t>
      </w:r>
      <w:r w:rsidRPr="00D859D2">
        <w:rPr>
          <w:rFonts w:ascii="Arial" w:eastAsiaTheme="minorHAnsi" w:hAnsi="Arial" w:cs="Arial"/>
          <w:sz w:val="22"/>
          <w:szCs w:val="22"/>
          <w:lang w:eastAsia="en-US"/>
        </w:rPr>
        <w:t xml:space="preserve"> į krosnių k</w:t>
      </w:r>
      <w:r w:rsidR="00D859D2">
        <w:rPr>
          <w:rFonts w:ascii="Arial" w:eastAsiaTheme="minorHAnsi" w:hAnsi="Arial" w:cs="Arial"/>
          <w:sz w:val="22"/>
          <w:szCs w:val="22"/>
          <w:lang w:eastAsia="en-US"/>
        </w:rPr>
        <w:t xml:space="preserve">ameras ir perimetrą apie krosnį. </w:t>
      </w:r>
      <w:r w:rsidRPr="00D859D2">
        <w:rPr>
          <w:rFonts w:ascii="Arial" w:eastAsiaTheme="minorHAnsi" w:hAnsi="Arial" w:cs="Arial"/>
          <w:sz w:val="22"/>
          <w:szCs w:val="22"/>
          <w:lang w:eastAsia="en-US"/>
        </w:rPr>
        <w:t>Paleidimas turi būti numatytas distancinis iš operatorinės, ir iš vietos, numatant nuo garo sklendės iki krosnies – ne mažiau 15 m.</w:t>
      </w:r>
    </w:p>
    <w:p w14:paraId="37F41A8D" w14:textId="69013B89" w:rsidR="00E064D0" w:rsidRPr="00D859D2" w:rsidRDefault="00571E72" w:rsidP="00571E72">
      <w:pPr>
        <w:widowControl w:val="0"/>
        <w:tabs>
          <w:tab w:val="left" w:pos="1128"/>
        </w:tabs>
        <w:autoSpaceDE w:val="0"/>
        <w:autoSpaceDN w:val="0"/>
        <w:adjustRightInd w:val="0"/>
        <w:spacing w:before="274"/>
        <w:ind w:left="-11"/>
        <w:rPr>
          <w:rFonts w:ascii="Arial" w:hAnsi="Arial" w:cs="Arial"/>
          <w:bCs/>
          <w:sz w:val="22"/>
          <w:szCs w:val="22"/>
          <w:lang w:bidi="lt-LT"/>
        </w:rPr>
      </w:pPr>
      <w:r w:rsidRPr="00D859D2">
        <w:rPr>
          <w:rFonts w:ascii="Arial" w:hAnsi="Arial" w:cs="Arial"/>
          <w:sz w:val="22"/>
          <w:szCs w:val="22"/>
          <w:lang w:bidi="lt-LT"/>
        </w:rPr>
        <w:t xml:space="preserve">5.7.2 </w:t>
      </w:r>
      <w:r w:rsidR="00E064D0" w:rsidRPr="00D859D2">
        <w:rPr>
          <w:rFonts w:ascii="Arial" w:hAnsi="Arial" w:cs="Arial"/>
          <w:sz w:val="22"/>
          <w:szCs w:val="22"/>
          <w:lang w:bidi="lt-LT"/>
        </w:rPr>
        <w:t>Turi būti sumontuotos garo sklendės; jos gali būti rankinio valdymo.</w:t>
      </w:r>
    </w:p>
    <w:p w14:paraId="2AAB5550" w14:textId="2435A830" w:rsidR="00E064D0" w:rsidRPr="00D859D2" w:rsidRDefault="00571E72" w:rsidP="00571E72">
      <w:pPr>
        <w:widowControl w:val="0"/>
        <w:tabs>
          <w:tab w:val="left" w:pos="1128"/>
        </w:tabs>
        <w:autoSpaceDE w:val="0"/>
        <w:autoSpaceDN w:val="0"/>
        <w:adjustRightInd w:val="0"/>
        <w:spacing w:before="259" w:line="250" w:lineRule="exact"/>
        <w:ind w:left="-11" w:right="19"/>
        <w:rPr>
          <w:rFonts w:ascii="Arial" w:hAnsi="Arial" w:cs="Arial"/>
          <w:bCs/>
          <w:sz w:val="22"/>
          <w:szCs w:val="22"/>
          <w:lang w:bidi="lt-LT"/>
        </w:rPr>
      </w:pPr>
      <w:r w:rsidRPr="00D859D2">
        <w:rPr>
          <w:rFonts w:ascii="Arial" w:hAnsi="Arial" w:cs="Arial"/>
          <w:sz w:val="22"/>
          <w:szCs w:val="22"/>
          <w:lang w:bidi="lt-LT"/>
        </w:rPr>
        <w:t xml:space="preserve">5.7.3 </w:t>
      </w:r>
      <w:r w:rsidR="00D859D2">
        <w:rPr>
          <w:rFonts w:ascii="Arial" w:hAnsi="Arial" w:cs="Arial"/>
          <w:sz w:val="22"/>
          <w:szCs w:val="22"/>
          <w:lang w:bidi="lt-LT"/>
        </w:rPr>
        <w:t>Už</w:t>
      </w:r>
      <w:r w:rsidR="00D859D2" w:rsidRPr="00D859D2">
        <w:rPr>
          <w:rFonts w:ascii="Arial" w:hAnsi="Arial" w:cs="Arial"/>
          <w:sz w:val="22"/>
          <w:szCs w:val="22"/>
          <w:lang w:bidi="lt-LT"/>
        </w:rPr>
        <w:t xml:space="preserve"> </w:t>
      </w:r>
      <w:r w:rsidR="00E064D0" w:rsidRPr="00D859D2">
        <w:rPr>
          <w:rFonts w:ascii="Arial" w:hAnsi="Arial" w:cs="Arial"/>
          <w:sz w:val="22"/>
          <w:szCs w:val="22"/>
          <w:lang w:bidi="lt-LT"/>
        </w:rPr>
        <w:t>garo padavimo sklendės turi būti 8 mm diametro drenažinės skylės žemose vamzdyno vietose.</w:t>
      </w:r>
    </w:p>
    <w:p w14:paraId="09F4997C" w14:textId="440F1E40" w:rsidR="00E064D0" w:rsidRPr="00E064D0" w:rsidRDefault="00E064D0" w:rsidP="00D91695">
      <w:pPr>
        <w:tabs>
          <w:tab w:val="left" w:pos="1128"/>
        </w:tabs>
        <w:autoSpaceDE w:val="0"/>
        <w:autoSpaceDN w:val="0"/>
        <w:adjustRightInd w:val="0"/>
        <w:spacing w:before="259" w:line="250" w:lineRule="exact"/>
        <w:ind w:left="1128" w:right="19" w:hanging="1128"/>
        <w:rPr>
          <w:rFonts w:ascii="Arial" w:hAnsi="Arial" w:cs="Arial"/>
          <w:b/>
          <w:bCs/>
          <w:sz w:val="22"/>
          <w:szCs w:val="22"/>
          <w:lang w:bidi="lt-LT"/>
        </w:rPr>
      </w:pPr>
      <w:r w:rsidRPr="00E064D0">
        <w:rPr>
          <w:rFonts w:ascii="Arial" w:hAnsi="Arial" w:cs="Arial"/>
          <w:b/>
          <w:bCs/>
          <w:sz w:val="22"/>
          <w:szCs w:val="22"/>
          <w:lang w:bidi="lt-LT"/>
        </w:rPr>
        <w:t>5.8</w:t>
      </w:r>
      <w:r w:rsidR="00571E72">
        <w:rPr>
          <w:rFonts w:ascii="Arial" w:hAnsi="Arial" w:cs="Arial"/>
          <w:b/>
          <w:bCs/>
          <w:sz w:val="22"/>
          <w:szCs w:val="22"/>
          <w:lang w:bidi="lt-LT"/>
        </w:rPr>
        <w:t xml:space="preserve"> </w:t>
      </w:r>
      <w:r w:rsidRPr="00E064D0">
        <w:rPr>
          <w:rFonts w:ascii="Arial" w:hAnsi="Arial" w:cs="Arial"/>
          <w:b/>
          <w:bCs/>
          <w:sz w:val="22"/>
          <w:szCs w:val="22"/>
          <w:lang w:bidi="lt-LT"/>
        </w:rPr>
        <w:t>Gaisro stebėjimo sistema</w:t>
      </w:r>
    </w:p>
    <w:p w14:paraId="276B8CA3" w14:textId="72F5D7EE" w:rsidR="00E064D0" w:rsidRDefault="00E064D0" w:rsidP="00571E72">
      <w:pPr>
        <w:tabs>
          <w:tab w:val="left" w:pos="1128"/>
        </w:tabs>
        <w:autoSpaceDE w:val="0"/>
        <w:autoSpaceDN w:val="0"/>
        <w:adjustRightInd w:val="0"/>
        <w:spacing w:before="259" w:line="250" w:lineRule="exact"/>
        <w:ind w:right="19" w:firstLine="6"/>
        <w:rPr>
          <w:rFonts w:ascii="Arial" w:hAnsi="Arial" w:cs="Arial"/>
          <w:bCs/>
          <w:sz w:val="22"/>
          <w:szCs w:val="22"/>
          <w:lang w:bidi="lt-LT"/>
        </w:rPr>
      </w:pPr>
      <w:r w:rsidRPr="00E064D0">
        <w:rPr>
          <w:rFonts w:ascii="Arial" w:hAnsi="Arial" w:cs="Arial"/>
          <w:bCs/>
          <w:sz w:val="22"/>
          <w:szCs w:val="22"/>
          <w:lang w:bidi="lt-LT"/>
        </w:rPr>
        <w:t>Vadovautis OL-TR-IR-014 specifikacijos nuostatom</w:t>
      </w:r>
      <w:r w:rsidR="00D859D2">
        <w:rPr>
          <w:rFonts w:ascii="Arial" w:hAnsi="Arial" w:cs="Arial"/>
          <w:bCs/>
          <w:sz w:val="22"/>
          <w:szCs w:val="22"/>
          <w:lang w:bidi="lt-LT"/>
        </w:rPr>
        <w:t>is,</w:t>
      </w:r>
      <w:r w:rsidR="00571E72">
        <w:rPr>
          <w:rFonts w:ascii="Arial" w:hAnsi="Arial" w:cs="Arial"/>
          <w:bCs/>
          <w:sz w:val="22"/>
          <w:szCs w:val="22"/>
          <w:lang w:bidi="lt-LT"/>
        </w:rPr>
        <w:t xml:space="preserve"> </w:t>
      </w:r>
      <w:r w:rsidR="00D859D2" w:rsidRPr="00E064D0">
        <w:rPr>
          <w:rFonts w:ascii="Arial" w:hAnsi="Arial" w:cs="Arial"/>
          <w:bCs/>
          <w:sz w:val="22"/>
          <w:szCs w:val="22"/>
          <w:lang w:bidi="lt-LT"/>
        </w:rPr>
        <w:t>projekt</w:t>
      </w:r>
      <w:r w:rsidR="00D859D2">
        <w:rPr>
          <w:rFonts w:ascii="Arial" w:hAnsi="Arial" w:cs="Arial"/>
          <w:bCs/>
          <w:sz w:val="22"/>
          <w:szCs w:val="22"/>
          <w:lang w:bidi="lt-LT"/>
        </w:rPr>
        <w:t>o</w:t>
      </w:r>
      <w:r w:rsidR="00D859D2" w:rsidRPr="00E064D0">
        <w:rPr>
          <w:rFonts w:ascii="Arial" w:hAnsi="Arial" w:cs="Arial"/>
          <w:bCs/>
          <w:sz w:val="22"/>
          <w:szCs w:val="22"/>
          <w:lang w:bidi="lt-LT"/>
        </w:rPr>
        <w:t xml:space="preserve"> </w:t>
      </w:r>
      <w:r w:rsidRPr="00E064D0">
        <w:rPr>
          <w:rFonts w:ascii="Arial" w:hAnsi="Arial" w:cs="Arial"/>
          <w:bCs/>
          <w:sz w:val="22"/>
          <w:szCs w:val="22"/>
          <w:lang w:bidi="lt-LT"/>
        </w:rPr>
        <w:t>KMP ir A dal</w:t>
      </w:r>
      <w:r w:rsidR="00D859D2">
        <w:rPr>
          <w:rFonts w:ascii="Arial" w:hAnsi="Arial" w:cs="Arial"/>
          <w:bCs/>
          <w:sz w:val="22"/>
          <w:szCs w:val="22"/>
          <w:lang w:bidi="lt-LT"/>
        </w:rPr>
        <w:t>yje</w:t>
      </w:r>
      <w:r w:rsidRPr="00E064D0">
        <w:rPr>
          <w:rFonts w:ascii="Arial" w:hAnsi="Arial" w:cs="Arial"/>
          <w:bCs/>
          <w:sz w:val="22"/>
          <w:szCs w:val="22"/>
          <w:lang w:bidi="lt-LT"/>
        </w:rPr>
        <w:t xml:space="preserve"> turi būti </w:t>
      </w:r>
      <w:r w:rsidR="00D859D2">
        <w:rPr>
          <w:rFonts w:ascii="Arial" w:hAnsi="Arial" w:cs="Arial"/>
          <w:bCs/>
          <w:sz w:val="22"/>
          <w:szCs w:val="22"/>
          <w:lang w:bidi="lt-LT"/>
        </w:rPr>
        <w:t>suprojektuotos</w:t>
      </w:r>
      <w:r w:rsidR="00D859D2" w:rsidRPr="00E064D0">
        <w:rPr>
          <w:rFonts w:ascii="Arial" w:hAnsi="Arial" w:cs="Arial"/>
          <w:bCs/>
          <w:sz w:val="22"/>
          <w:szCs w:val="22"/>
          <w:lang w:bidi="lt-LT"/>
        </w:rPr>
        <w:t xml:space="preserve"> </w:t>
      </w:r>
      <w:r w:rsidRPr="00E064D0">
        <w:rPr>
          <w:rFonts w:ascii="Arial" w:hAnsi="Arial" w:cs="Arial"/>
          <w:bCs/>
          <w:sz w:val="22"/>
          <w:szCs w:val="22"/>
          <w:lang w:bidi="lt-LT"/>
        </w:rPr>
        <w:t>priešgaisrinės signalizacijos sistemos ir sprogių koncentracijų detektorių sistemos.</w:t>
      </w:r>
    </w:p>
    <w:p w14:paraId="568A613C" w14:textId="77777777" w:rsidR="00571E72" w:rsidRPr="00E064D0" w:rsidRDefault="00571E72" w:rsidP="00571E72">
      <w:pPr>
        <w:tabs>
          <w:tab w:val="left" w:pos="1128"/>
        </w:tabs>
        <w:autoSpaceDE w:val="0"/>
        <w:autoSpaceDN w:val="0"/>
        <w:adjustRightInd w:val="0"/>
        <w:spacing w:before="259" w:line="250" w:lineRule="exact"/>
        <w:ind w:right="19" w:firstLine="6"/>
        <w:rPr>
          <w:rFonts w:ascii="Arial" w:hAnsi="Arial" w:cs="Arial"/>
          <w:bCs/>
          <w:sz w:val="22"/>
          <w:szCs w:val="22"/>
          <w:lang w:bidi="lt-LT"/>
        </w:rPr>
      </w:pPr>
    </w:p>
    <w:p w14:paraId="4C66D37A" w14:textId="219B774F" w:rsidR="00E064D0" w:rsidRPr="00F83077" w:rsidRDefault="00E064D0" w:rsidP="00571E72">
      <w:pPr>
        <w:pStyle w:val="ListParagraph"/>
        <w:widowControl w:val="0"/>
        <w:numPr>
          <w:ilvl w:val="1"/>
          <w:numId w:val="48"/>
        </w:numPr>
        <w:autoSpaceDE w:val="0"/>
        <w:autoSpaceDN w:val="0"/>
        <w:adjustRightInd w:val="0"/>
        <w:rPr>
          <w:rFonts w:ascii="Arial" w:hAnsi="Arial" w:cs="Arial"/>
          <w:b/>
          <w:sz w:val="22"/>
          <w:szCs w:val="22"/>
          <w:lang w:bidi="lt-LT"/>
        </w:rPr>
      </w:pPr>
      <w:r w:rsidRPr="00F83077">
        <w:rPr>
          <w:rFonts w:ascii="Arial" w:hAnsi="Arial" w:cs="Arial"/>
          <w:b/>
          <w:sz w:val="22"/>
          <w:szCs w:val="22"/>
          <w:lang w:bidi="lt-LT"/>
        </w:rPr>
        <w:t>Metalo konstrukcijų, aptarnavimo aikštelių ir slėginės įrangos ugniaatsparinimas</w:t>
      </w:r>
    </w:p>
    <w:p w14:paraId="0F2CB755" w14:textId="77777777" w:rsidR="00F83077" w:rsidRPr="00F83077" w:rsidRDefault="00F83077" w:rsidP="00F83077">
      <w:pPr>
        <w:pStyle w:val="ListParagraph"/>
        <w:widowControl w:val="0"/>
        <w:autoSpaceDE w:val="0"/>
        <w:autoSpaceDN w:val="0"/>
        <w:adjustRightInd w:val="0"/>
        <w:ind w:left="480"/>
        <w:rPr>
          <w:rFonts w:ascii="Arial" w:hAnsi="Arial" w:cs="Arial"/>
          <w:sz w:val="22"/>
          <w:szCs w:val="22"/>
          <w:lang w:bidi="lt-LT"/>
        </w:rPr>
      </w:pPr>
    </w:p>
    <w:p w14:paraId="1FCBBDD9" w14:textId="77777777" w:rsidR="00E064D0" w:rsidRPr="00E064D0" w:rsidRDefault="00E064D0" w:rsidP="00D91695">
      <w:pPr>
        <w:widowControl w:val="0"/>
        <w:autoSpaceDE w:val="0"/>
        <w:autoSpaceDN w:val="0"/>
        <w:adjustRightInd w:val="0"/>
        <w:rPr>
          <w:rFonts w:ascii="Arial" w:hAnsi="Arial" w:cs="Arial"/>
          <w:sz w:val="22"/>
          <w:szCs w:val="22"/>
          <w:lang w:bidi="lt-LT"/>
        </w:rPr>
      </w:pPr>
      <w:r w:rsidRPr="00E064D0">
        <w:rPr>
          <w:rFonts w:ascii="Arial" w:hAnsi="Arial" w:cs="Arial"/>
          <w:sz w:val="22"/>
          <w:szCs w:val="22"/>
          <w:lang w:bidi="lt-LT"/>
        </w:rPr>
        <w:t>Ugniaatsparinimas vykdomas vadovaujantis OL-GR-TR-003 specifikacijos nuostatom ir API standartų naujausia redakcija.</w:t>
      </w:r>
    </w:p>
    <w:p w14:paraId="663EEF18" w14:textId="77777777" w:rsidR="00E064D0" w:rsidRPr="00E064D0" w:rsidRDefault="00E064D0" w:rsidP="00D91695">
      <w:pPr>
        <w:widowControl w:val="0"/>
        <w:autoSpaceDE w:val="0"/>
        <w:autoSpaceDN w:val="0"/>
        <w:adjustRightInd w:val="0"/>
        <w:rPr>
          <w:rFonts w:ascii="Arial" w:hAnsi="Arial" w:cs="Arial"/>
          <w:sz w:val="22"/>
          <w:szCs w:val="22"/>
          <w:lang w:bidi="lt-LT"/>
        </w:rPr>
      </w:pPr>
    </w:p>
    <w:p w14:paraId="068D814E" w14:textId="4E6592EB" w:rsidR="009572B8" w:rsidRPr="003F7FF4" w:rsidRDefault="009572B8" w:rsidP="00D91695">
      <w:pPr>
        <w:pStyle w:val="Style21"/>
        <w:widowControl/>
        <w:tabs>
          <w:tab w:val="left" w:pos="1123"/>
        </w:tabs>
        <w:spacing w:before="254" w:line="250" w:lineRule="exact"/>
        <w:ind w:firstLine="0"/>
        <w:jc w:val="left"/>
        <w:rPr>
          <w:rStyle w:val="FontStyle40"/>
          <w:sz w:val="22"/>
          <w:szCs w:val="22"/>
        </w:rPr>
      </w:pPr>
    </w:p>
    <w:sectPr w:rsidR="009572B8" w:rsidRPr="003F7FF4" w:rsidSect="00887349">
      <w:foot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F8A27" w14:textId="77777777" w:rsidR="00891B47" w:rsidRDefault="00891B47" w:rsidP="00887349">
      <w:r>
        <w:separator/>
      </w:r>
    </w:p>
  </w:endnote>
  <w:endnote w:type="continuationSeparator" w:id="0">
    <w:p w14:paraId="1335F1A9" w14:textId="77777777" w:rsidR="00891B47" w:rsidRDefault="00891B47" w:rsidP="0088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293683"/>
      <w:docPartObj>
        <w:docPartGallery w:val="Page Numbers (Bottom of Page)"/>
        <w:docPartUnique/>
      </w:docPartObj>
    </w:sdtPr>
    <w:sdtEndPr>
      <w:rPr>
        <w:noProof/>
      </w:rPr>
    </w:sdtEndPr>
    <w:sdtContent>
      <w:p w14:paraId="11DAA0C5" w14:textId="6A4A3F02" w:rsidR="005C5F2A" w:rsidRDefault="005C5F2A">
        <w:pPr>
          <w:pStyle w:val="Footer"/>
          <w:jc w:val="right"/>
        </w:pPr>
        <w:r>
          <w:fldChar w:fldCharType="begin"/>
        </w:r>
        <w:r>
          <w:instrText xml:space="preserve"> PAGE   \* MERGEFORMAT </w:instrText>
        </w:r>
        <w:r>
          <w:fldChar w:fldCharType="separate"/>
        </w:r>
        <w:r w:rsidR="00314291">
          <w:rPr>
            <w:noProof/>
          </w:rPr>
          <w:t>2</w:t>
        </w:r>
        <w:r>
          <w:rPr>
            <w:noProof/>
          </w:rPr>
          <w:fldChar w:fldCharType="end"/>
        </w:r>
      </w:p>
    </w:sdtContent>
  </w:sdt>
  <w:p w14:paraId="649ED0FA" w14:textId="77777777" w:rsidR="005C5F2A" w:rsidRDefault="005C5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40454" w14:textId="77777777" w:rsidR="00891B47" w:rsidRDefault="00891B47" w:rsidP="00887349">
      <w:r>
        <w:separator/>
      </w:r>
    </w:p>
  </w:footnote>
  <w:footnote w:type="continuationSeparator" w:id="0">
    <w:p w14:paraId="43289CA6" w14:textId="77777777" w:rsidR="00891B47" w:rsidRDefault="00891B47" w:rsidP="0088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26CADDC"/>
    <w:lvl w:ilvl="0">
      <w:numFmt w:val="bullet"/>
      <w:lvlText w:val="*"/>
      <w:lvlJc w:val="left"/>
    </w:lvl>
  </w:abstractNum>
  <w:abstractNum w:abstractNumId="1" w15:restartNumberingAfterBreak="0">
    <w:nsid w:val="008A4B71"/>
    <w:multiLevelType w:val="multilevel"/>
    <w:tmpl w:val="C1A80040"/>
    <w:lvl w:ilvl="0">
      <w:start w:val="5"/>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1861C82"/>
    <w:multiLevelType w:val="multilevel"/>
    <w:tmpl w:val="ED22CCC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227F3"/>
    <w:multiLevelType w:val="singleLevel"/>
    <w:tmpl w:val="7FD0ADEC"/>
    <w:lvl w:ilvl="0">
      <w:start w:val="10"/>
      <w:numFmt w:val="decimal"/>
      <w:lvlText w:val="5.5.%1"/>
      <w:legacy w:legacy="1" w:legacySpace="0" w:legacyIndent="1123"/>
      <w:lvlJc w:val="left"/>
      <w:rPr>
        <w:rFonts w:ascii="Arial" w:hAnsi="Arial" w:cs="Arial" w:hint="default"/>
      </w:rPr>
    </w:lvl>
  </w:abstractNum>
  <w:abstractNum w:abstractNumId="4" w15:restartNumberingAfterBreak="0">
    <w:nsid w:val="01F37848"/>
    <w:multiLevelType w:val="multilevel"/>
    <w:tmpl w:val="074EB10C"/>
    <w:lvl w:ilvl="0">
      <w:start w:val="1"/>
      <w:numFmt w:val="decimal"/>
      <w:lvlText w:val="%1."/>
      <w:legacy w:legacy="1" w:legacySpace="0" w:legacyIndent="427"/>
      <w:lvlJc w:val="left"/>
      <w:rPr>
        <w:rFonts w:ascii="Arial" w:hAnsi="Arial" w:cs="Arial" w:hint="default"/>
      </w:rPr>
    </w:lvl>
    <w:lvl w:ilvl="1">
      <w:start w:val="1"/>
      <w:numFmt w:val="decimal"/>
      <w:isLgl/>
      <w:lvlText w:val="%1.%2."/>
      <w:lvlJc w:val="left"/>
      <w:pPr>
        <w:ind w:left="1858" w:hanging="720"/>
      </w:pPr>
      <w:rPr>
        <w:rFonts w:hint="default"/>
      </w:rPr>
    </w:lvl>
    <w:lvl w:ilvl="2">
      <w:start w:val="1"/>
      <w:numFmt w:val="decimal"/>
      <w:isLgl/>
      <w:lvlText w:val="%1.%2.%3."/>
      <w:lvlJc w:val="left"/>
      <w:pPr>
        <w:ind w:left="2996" w:hanging="720"/>
      </w:pPr>
      <w:rPr>
        <w:rFonts w:hint="default"/>
      </w:rPr>
    </w:lvl>
    <w:lvl w:ilvl="3">
      <w:start w:val="1"/>
      <w:numFmt w:val="decimal"/>
      <w:isLgl/>
      <w:lvlText w:val="%1.%2.%3.%4."/>
      <w:lvlJc w:val="left"/>
      <w:pPr>
        <w:ind w:left="4494" w:hanging="1080"/>
      </w:pPr>
      <w:rPr>
        <w:rFonts w:hint="default"/>
      </w:rPr>
    </w:lvl>
    <w:lvl w:ilvl="4">
      <w:start w:val="1"/>
      <w:numFmt w:val="decimal"/>
      <w:isLgl/>
      <w:lvlText w:val="%1.%2.%3.%4.%5."/>
      <w:lvlJc w:val="left"/>
      <w:pPr>
        <w:ind w:left="5632" w:hanging="1080"/>
      </w:pPr>
      <w:rPr>
        <w:rFonts w:hint="default"/>
      </w:rPr>
    </w:lvl>
    <w:lvl w:ilvl="5">
      <w:start w:val="1"/>
      <w:numFmt w:val="decimal"/>
      <w:isLgl/>
      <w:lvlText w:val="%1.%2.%3.%4.%5.%6."/>
      <w:lvlJc w:val="left"/>
      <w:pPr>
        <w:ind w:left="7130" w:hanging="1440"/>
      </w:pPr>
      <w:rPr>
        <w:rFonts w:hint="default"/>
      </w:rPr>
    </w:lvl>
    <w:lvl w:ilvl="6">
      <w:start w:val="1"/>
      <w:numFmt w:val="decimal"/>
      <w:isLgl/>
      <w:lvlText w:val="%1.%2.%3.%4.%5.%6.%7."/>
      <w:lvlJc w:val="left"/>
      <w:pPr>
        <w:ind w:left="8268" w:hanging="1440"/>
      </w:pPr>
      <w:rPr>
        <w:rFonts w:hint="default"/>
      </w:rPr>
    </w:lvl>
    <w:lvl w:ilvl="7">
      <w:start w:val="1"/>
      <w:numFmt w:val="decimal"/>
      <w:isLgl/>
      <w:lvlText w:val="%1.%2.%3.%4.%5.%6.%7.%8."/>
      <w:lvlJc w:val="left"/>
      <w:pPr>
        <w:ind w:left="9766" w:hanging="1800"/>
      </w:pPr>
      <w:rPr>
        <w:rFonts w:hint="default"/>
      </w:rPr>
    </w:lvl>
    <w:lvl w:ilvl="8">
      <w:start w:val="1"/>
      <w:numFmt w:val="decimal"/>
      <w:isLgl/>
      <w:lvlText w:val="%1.%2.%3.%4.%5.%6.%7.%8.%9."/>
      <w:lvlJc w:val="left"/>
      <w:pPr>
        <w:ind w:left="10904" w:hanging="1800"/>
      </w:pPr>
      <w:rPr>
        <w:rFonts w:hint="default"/>
      </w:rPr>
    </w:lvl>
  </w:abstractNum>
  <w:abstractNum w:abstractNumId="5" w15:restartNumberingAfterBreak="0">
    <w:nsid w:val="01FD7DA2"/>
    <w:multiLevelType w:val="multilevel"/>
    <w:tmpl w:val="7DCC7D94"/>
    <w:lvl w:ilvl="0">
      <w:start w:val="5"/>
      <w:numFmt w:val="decimal"/>
      <w:lvlText w:val="%1"/>
      <w:lvlJc w:val="left"/>
      <w:pPr>
        <w:ind w:left="600" w:hanging="600"/>
      </w:pPr>
      <w:rPr>
        <w:rFonts w:hint="default"/>
        <w:b w:val="0"/>
      </w:rPr>
    </w:lvl>
    <w:lvl w:ilvl="1">
      <w:start w:val="2"/>
      <w:numFmt w:val="decimal"/>
      <w:lvlText w:val="%1.%2"/>
      <w:lvlJc w:val="left"/>
      <w:pPr>
        <w:ind w:left="600" w:hanging="600"/>
      </w:pPr>
      <w:rPr>
        <w:rFonts w:hint="default"/>
        <w:b w:val="0"/>
      </w:rPr>
    </w:lvl>
    <w:lvl w:ilvl="2">
      <w:start w:val="1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35D3616"/>
    <w:multiLevelType w:val="multilevel"/>
    <w:tmpl w:val="75C81362"/>
    <w:lvl w:ilvl="0">
      <w:start w:val="5"/>
      <w:numFmt w:val="decimal"/>
      <w:lvlText w:val="%1"/>
      <w:lvlJc w:val="left"/>
      <w:pPr>
        <w:ind w:left="480" w:hanging="480"/>
      </w:pPr>
      <w:rPr>
        <w:rFonts w:hint="default"/>
        <w:b w:val="0"/>
      </w:rPr>
    </w:lvl>
    <w:lvl w:ilvl="1">
      <w:start w:val="7"/>
      <w:numFmt w:val="decimal"/>
      <w:lvlText w:val="%1.%2"/>
      <w:lvlJc w:val="left"/>
      <w:pPr>
        <w:ind w:left="480" w:hanging="480"/>
      </w:pPr>
      <w:rPr>
        <w:rFonts w:hint="default"/>
        <w:b w:val="0"/>
      </w:rPr>
    </w:lvl>
    <w:lvl w:ilvl="2">
      <w:start w:val="2"/>
      <w:numFmt w:val="decimal"/>
      <w:lvlText w:val="%1.%2.%3"/>
      <w:lvlJc w:val="left"/>
      <w:pPr>
        <w:ind w:left="862"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0690624D"/>
    <w:multiLevelType w:val="singleLevel"/>
    <w:tmpl w:val="EFB6A744"/>
    <w:lvl w:ilvl="0">
      <w:start w:val="1"/>
      <w:numFmt w:val="decimal"/>
      <w:lvlText w:val="1.%1"/>
      <w:legacy w:legacy="1" w:legacySpace="0" w:legacyIndent="1114"/>
      <w:lvlJc w:val="left"/>
      <w:rPr>
        <w:rFonts w:ascii="Arial" w:hAnsi="Arial" w:cs="Arial" w:hint="default"/>
      </w:rPr>
    </w:lvl>
  </w:abstractNum>
  <w:abstractNum w:abstractNumId="8" w15:restartNumberingAfterBreak="0">
    <w:nsid w:val="06BF79CD"/>
    <w:multiLevelType w:val="singleLevel"/>
    <w:tmpl w:val="34389042"/>
    <w:lvl w:ilvl="0">
      <w:start w:val="1"/>
      <w:numFmt w:val="lowerLetter"/>
      <w:lvlText w:val="%1)"/>
      <w:legacy w:legacy="1" w:legacySpace="0" w:legacyIndent="317"/>
      <w:lvlJc w:val="left"/>
      <w:rPr>
        <w:rFonts w:ascii="Arial" w:hAnsi="Arial" w:cs="Arial" w:hint="default"/>
      </w:rPr>
    </w:lvl>
  </w:abstractNum>
  <w:abstractNum w:abstractNumId="9" w15:restartNumberingAfterBreak="0">
    <w:nsid w:val="09374472"/>
    <w:multiLevelType w:val="singleLevel"/>
    <w:tmpl w:val="29B0B470"/>
    <w:lvl w:ilvl="0">
      <w:start w:val="2"/>
      <w:numFmt w:val="decimal"/>
      <w:lvlText w:val="4.%1"/>
      <w:legacy w:legacy="1" w:legacySpace="0" w:legacyIndent="1128"/>
      <w:lvlJc w:val="left"/>
      <w:rPr>
        <w:rFonts w:ascii="Arial" w:hAnsi="Arial" w:cs="Arial" w:hint="default"/>
      </w:rPr>
    </w:lvl>
  </w:abstractNum>
  <w:abstractNum w:abstractNumId="10" w15:restartNumberingAfterBreak="0">
    <w:nsid w:val="0ADA0DB3"/>
    <w:multiLevelType w:val="singleLevel"/>
    <w:tmpl w:val="8F486A86"/>
    <w:lvl w:ilvl="0">
      <w:start w:val="1"/>
      <w:numFmt w:val="decimal"/>
      <w:lvlText w:val="4.%1"/>
      <w:legacy w:legacy="1" w:legacySpace="0" w:legacyIndent="1128"/>
      <w:lvlJc w:val="left"/>
      <w:rPr>
        <w:rFonts w:ascii="Arial" w:hAnsi="Arial" w:cs="Arial" w:hint="default"/>
      </w:rPr>
    </w:lvl>
  </w:abstractNum>
  <w:abstractNum w:abstractNumId="11" w15:restartNumberingAfterBreak="0">
    <w:nsid w:val="11E0746E"/>
    <w:multiLevelType w:val="singleLevel"/>
    <w:tmpl w:val="FC9C7B58"/>
    <w:lvl w:ilvl="0">
      <w:start w:val="1"/>
      <w:numFmt w:val="decimal"/>
      <w:lvlText w:val="5.5.%1"/>
      <w:legacy w:legacy="1" w:legacySpace="0" w:legacyIndent="1128"/>
      <w:lvlJc w:val="left"/>
      <w:rPr>
        <w:rFonts w:ascii="Arial" w:hAnsi="Arial" w:cs="Arial" w:hint="default"/>
      </w:rPr>
    </w:lvl>
  </w:abstractNum>
  <w:abstractNum w:abstractNumId="12" w15:restartNumberingAfterBreak="0">
    <w:nsid w:val="13746A8A"/>
    <w:multiLevelType w:val="multilevel"/>
    <w:tmpl w:val="DC064F82"/>
    <w:lvl w:ilvl="0">
      <w:start w:val="5"/>
      <w:numFmt w:val="decimal"/>
      <w:lvlText w:val="%1"/>
      <w:lvlJc w:val="left"/>
      <w:pPr>
        <w:ind w:left="600" w:hanging="600"/>
      </w:pPr>
      <w:rPr>
        <w:rFonts w:hint="default"/>
        <w:b w:val="0"/>
      </w:rPr>
    </w:lvl>
    <w:lvl w:ilvl="1">
      <w:start w:val="2"/>
      <w:numFmt w:val="decimal"/>
      <w:lvlText w:val="%1.%2"/>
      <w:lvlJc w:val="left"/>
      <w:pPr>
        <w:ind w:left="600" w:hanging="600"/>
      </w:pPr>
      <w:rPr>
        <w:rFonts w:hint="default"/>
        <w:b w:val="0"/>
      </w:rPr>
    </w:lvl>
    <w:lvl w:ilvl="2">
      <w:start w:val="12"/>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65E551C"/>
    <w:multiLevelType w:val="singleLevel"/>
    <w:tmpl w:val="ACC6A2C8"/>
    <w:lvl w:ilvl="0">
      <w:start w:val="2"/>
      <w:numFmt w:val="lowerLetter"/>
      <w:lvlText w:val="%1)"/>
      <w:legacy w:legacy="1" w:legacySpace="0" w:legacyIndent="297"/>
      <w:lvlJc w:val="left"/>
      <w:rPr>
        <w:rFonts w:ascii="Arial" w:hAnsi="Arial" w:cs="Arial" w:hint="default"/>
      </w:rPr>
    </w:lvl>
  </w:abstractNum>
  <w:abstractNum w:abstractNumId="14" w15:restartNumberingAfterBreak="0">
    <w:nsid w:val="1E0F4BB5"/>
    <w:multiLevelType w:val="singleLevel"/>
    <w:tmpl w:val="42F8B606"/>
    <w:lvl w:ilvl="0">
      <w:start w:val="1"/>
      <w:numFmt w:val="decimal"/>
      <w:lvlText w:val="5.2.%1"/>
      <w:legacy w:legacy="1" w:legacySpace="0" w:legacyIndent="1123"/>
      <w:lvlJc w:val="left"/>
      <w:rPr>
        <w:rFonts w:ascii="Arial" w:hAnsi="Arial" w:cs="Arial" w:hint="default"/>
      </w:rPr>
    </w:lvl>
  </w:abstractNum>
  <w:abstractNum w:abstractNumId="15" w15:restartNumberingAfterBreak="0">
    <w:nsid w:val="1EF72B5D"/>
    <w:multiLevelType w:val="multilevel"/>
    <w:tmpl w:val="AC0E2BE4"/>
    <w:lvl w:ilvl="0">
      <w:start w:val="5"/>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6"/>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4307FB4"/>
    <w:multiLevelType w:val="multilevel"/>
    <w:tmpl w:val="6A665B52"/>
    <w:lvl w:ilvl="0">
      <w:start w:val="5"/>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47E24C0"/>
    <w:multiLevelType w:val="singleLevel"/>
    <w:tmpl w:val="5434DCD8"/>
    <w:lvl w:ilvl="0">
      <w:start w:val="1"/>
      <w:numFmt w:val="decimal"/>
      <w:lvlText w:val="5.4.%1"/>
      <w:legacy w:legacy="1" w:legacySpace="0" w:legacyIndent="1133"/>
      <w:lvlJc w:val="left"/>
      <w:rPr>
        <w:rFonts w:ascii="Arial" w:hAnsi="Arial" w:cs="Arial" w:hint="default"/>
        <w:b w:val="0"/>
      </w:rPr>
    </w:lvl>
  </w:abstractNum>
  <w:abstractNum w:abstractNumId="18" w15:restartNumberingAfterBreak="0">
    <w:nsid w:val="24C37C9B"/>
    <w:multiLevelType w:val="hybridMultilevel"/>
    <w:tmpl w:val="8A323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0C3CC1"/>
    <w:multiLevelType w:val="singleLevel"/>
    <w:tmpl w:val="E98070EC"/>
    <w:lvl w:ilvl="0">
      <w:start w:val="3"/>
      <w:numFmt w:val="decimal"/>
      <w:lvlText w:val="5.5.%1"/>
      <w:legacy w:legacy="1" w:legacySpace="0" w:legacyIndent="1128"/>
      <w:lvlJc w:val="left"/>
      <w:rPr>
        <w:rFonts w:ascii="Arial" w:hAnsi="Arial" w:cs="Arial" w:hint="default"/>
        <w:b/>
      </w:rPr>
    </w:lvl>
  </w:abstractNum>
  <w:abstractNum w:abstractNumId="20" w15:restartNumberingAfterBreak="0">
    <w:nsid w:val="2B021D4C"/>
    <w:multiLevelType w:val="multilevel"/>
    <w:tmpl w:val="2AD6E09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0032357"/>
    <w:multiLevelType w:val="singleLevel"/>
    <w:tmpl w:val="11C282FC"/>
    <w:lvl w:ilvl="0">
      <w:start w:val="2"/>
      <w:numFmt w:val="decimal"/>
      <w:lvlText w:val="5.6.%1"/>
      <w:legacy w:legacy="1" w:legacySpace="0" w:legacyIndent="1128"/>
      <w:lvlJc w:val="left"/>
      <w:rPr>
        <w:rFonts w:ascii="Arial" w:hAnsi="Arial" w:cs="Arial" w:hint="default"/>
      </w:rPr>
    </w:lvl>
  </w:abstractNum>
  <w:abstractNum w:abstractNumId="22" w15:restartNumberingAfterBreak="0">
    <w:nsid w:val="358B591F"/>
    <w:multiLevelType w:val="multilevel"/>
    <w:tmpl w:val="B748D034"/>
    <w:lvl w:ilvl="0">
      <w:start w:val="5"/>
      <w:numFmt w:val="decimal"/>
      <w:lvlText w:val="%1"/>
      <w:lvlJc w:val="left"/>
      <w:pPr>
        <w:ind w:left="600" w:hanging="600"/>
      </w:pPr>
      <w:rPr>
        <w:rFonts w:hint="default"/>
        <w:b w:val="0"/>
      </w:rPr>
    </w:lvl>
    <w:lvl w:ilvl="1">
      <w:start w:val="5"/>
      <w:numFmt w:val="decimal"/>
      <w:lvlText w:val="%1.%2"/>
      <w:lvlJc w:val="left"/>
      <w:pPr>
        <w:ind w:left="600" w:hanging="600"/>
      </w:pPr>
      <w:rPr>
        <w:rFonts w:hint="default"/>
        <w:b w:val="0"/>
      </w:rPr>
    </w:lvl>
    <w:lvl w:ilvl="2">
      <w:start w:val="20"/>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9676968"/>
    <w:multiLevelType w:val="singleLevel"/>
    <w:tmpl w:val="B0484470"/>
    <w:lvl w:ilvl="0">
      <w:start w:val="16"/>
      <w:numFmt w:val="decimal"/>
      <w:lvlText w:val="5.5.%1"/>
      <w:legacy w:legacy="1" w:legacySpace="0" w:legacyIndent="1123"/>
      <w:lvlJc w:val="left"/>
      <w:rPr>
        <w:rFonts w:ascii="Arial" w:hAnsi="Arial" w:cs="Arial" w:hint="default"/>
        <w:b/>
      </w:rPr>
    </w:lvl>
  </w:abstractNum>
  <w:abstractNum w:abstractNumId="24" w15:restartNumberingAfterBreak="0">
    <w:nsid w:val="3A5B7486"/>
    <w:multiLevelType w:val="singleLevel"/>
    <w:tmpl w:val="37BA2E86"/>
    <w:lvl w:ilvl="0">
      <w:start w:val="1"/>
      <w:numFmt w:val="lowerLetter"/>
      <w:lvlText w:val="%1)"/>
      <w:legacy w:legacy="1" w:legacySpace="0" w:legacyIndent="297"/>
      <w:lvlJc w:val="left"/>
      <w:rPr>
        <w:rFonts w:ascii="Arial" w:hAnsi="Arial" w:cs="Arial" w:hint="default"/>
      </w:rPr>
    </w:lvl>
  </w:abstractNum>
  <w:abstractNum w:abstractNumId="25" w15:restartNumberingAfterBreak="0">
    <w:nsid w:val="3BDF1287"/>
    <w:multiLevelType w:val="singleLevel"/>
    <w:tmpl w:val="F5123F38"/>
    <w:lvl w:ilvl="0">
      <w:start w:val="4"/>
      <w:numFmt w:val="lowerLetter"/>
      <w:lvlText w:val="%1)"/>
      <w:legacy w:legacy="1" w:legacySpace="0" w:legacyIndent="307"/>
      <w:lvlJc w:val="left"/>
      <w:rPr>
        <w:rFonts w:ascii="Arial" w:hAnsi="Arial" w:cs="Arial" w:hint="default"/>
      </w:rPr>
    </w:lvl>
  </w:abstractNum>
  <w:abstractNum w:abstractNumId="26" w15:restartNumberingAfterBreak="0">
    <w:nsid w:val="3E5639E8"/>
    <w:multiLevelType w:val="singleLevel"/>
    <w:tmpl w:val="730E5B82"/>
    <w:lvl w:ilvl="0">
      <w:start w:val="1"/>
      <w:numFmt w:val="decimal"/>
      <w:lvlText w:val="5.%1"/>
      <w:legacy w:legacy="1" w:legacySpace="0" w:legacyIndent="547"/>
      <w:lvlJc w:val="left"/>
      <w:rPr>
        <w:rFonts w:ascii="Arial" w:hAnsi="Arial" w:cs="Arial" w:hint="default"/>
      </w:rPr>
    </w:lvl>
  </w:abstractNum>
  <w:abstractNum w:abstractNumId="27" w15:restartNumberingAfterBreak="0">
    <w:nsid w:val="40360946"/>
    <w:multiLevelType w:val="singleLevel"/>
    <w:tmpl w:val="C9DA383A"/>
    <w:lvl w:ilvl="0">
      <w:start w:val="1"/>
      <w:numFmt w:val="lowerLetter"/>
      <w:lvlText w:val="%1)"/>
      <w:legacy w:legacy="1" w:legacySpace="0" w:legacyIndent="307"/>
      <w:lvlJc w:val="left"/>
      <w:rPr>
        <w:rFonts w:ascii="Arial" w:hAnsi="Arial" w:cs="Arial" w:hint="default"/>
      </w:rPr>
    </w:lvl>
  </w:abstractNum>
  <w:abstractNum w:abstractNumId="28" w15:restartNumberingAfterBreak="0">
    <w:nsid w:val="41227B9E"/>
    <w:multiLevelType w:val="multilevel"/>
    <w:tmpl w:val="748238C0"/>
    <w:lvl w:ilvl="0">
      <w:start w:val="2"/>
      <w:numFmt w:val="decimal"/>
      <w:lvlText w:val="%1"/>
      <w:lvlJc w:val="left"/>
      <w:pPr>
        <w:ind w:left="360" w:hanging="360"/>
      </w:pPr>
      <w:rPr>
        <w:rFonts w:hint="default"/>
      </w:rPr>
    </w:lvl>
    <w:lvl w:ilvl="1">
      <w:start w:val="5"/>
      <w:numFmt w:val="decimal"/>
      <w:lvlText w:val="%1.%2"/>
      <w:lvlJc w:val="left"/>
      <w:pPr>
        <w:ind w:left="2129" w:hanging="360"/>
      </w:pPr>
      <w:rPr>
        <w:rFonts w:hint="default"/>
      </w:rPr>
    </w:lvl>
    <w:lvl w:ilvl="2">
      <w:start w:val="1"/>
      <w:numFmt w:val="decimal"/>
      <w:lvlText w:val="%1.%2.%3"/>
      <w:lvlJc w:val="left"/>
      <w:pPr>
        <w:ind w:left="4258" w:hanging="720"/>
      </w:pPr>
      <w:rPr>
        <w:rFonts w:hint="default"/>
      </w:rPr>
    </w:lvl>
    <w:lvl w:ilvl="3">
      <w:start w:val="1"/>
      <w:numFmt w:val="decimal"/>
      <w:lvlText w:val="%1.%2.%3.%4"/>
      <w:lvlJc w:val="left"/>
      <w:pPr>
        <w:ind w:left="6027" w:hanging="720"/>
      </w:pPr>
      <w:rPr>
        <w:rFonts w:hint="default"/>
      </w:rPr>
    </w:lvl>
    <w:lvl w:ilvl="4">
      <w:start w:val="1"/>
      <w:numFmt w:val="decimal"/>
      <w:lvlText w:val="%1.%2.%3.%4.%5"/>
      <w:lvlJc w:val="left"/>
      <w:pPr>
        <w:ind w:left="8156" w:hanging="1080"/>
      </w:pPr>
      <w:rPr>
        <w:rFonts w:hint="default"/>
      </w:rPr>
    </w:lvl>
    <w:lvl w:ilvl="5">
      <w:start w:val="1"/>
      <w:numFmt w:val="decimal"/>
      <w:lvlText w:val="%1.%2.%3.%4.%5.%6"/>
      <w:lvlJc w:val="left"/>
      <w:pPr>
        <w:ind w:left="9925" w:hanging="1080"/>
      </w:pPr>
      <w:rPr>
        <w:rFonts w:hint="default"/>
      </w:rPr>
    </w:lvl>
    <w:lvl w:ilvl="6">
      <w:start w:val="1"/>
      <w:numFmt w:val="decimal"/>
      <w:lvlText w:val="%1.%2.%3.%4.%5.%6.%7"/>
      <w:lvlJc w:val="left"/>
      <w:pPr>
        <w:ind w:left="12054" w:hanging="1440"/>
      </w:pPr>
      <w:rPr>
        <w:rFonts w:hint="default"/>
      </w:rPr>
    </w:lvl>
    <w:lvl w:ilvl="7">
      <w:start w:val="1"/>
      <w:numFmt w:val="decimal"/>
      <w:lvlText w:val="%1.%2.%3.%4.%5.%6.%7.%8"/>
      <w:lvlJc w:val="left"/>
      <w:pPr>
        <w:ind w:left="13823" w:hanging="1440"/>
      </w:pPr>
      <w:rPr>
        <w:rFonts w:hint="default"/>
      </w:rPr>
    </w:lvl>
    <w:lvl w:ilvl="8">
      <w:start w:val="1"/>
      <w:numFmt w:val="decimal"/>
      <w:lvlText w:val="%1.%2.%3.%4.%5.%6.%7.%8.%9"/>
      <w:lvlJc w:val="left"/>
      <w:pPr>
        <w:ind w:left="15952" w:hanging="1800"/>
      </w:pPr>
      <w:rPr>
        <w:rFonts w:hint="default"/>
      </w:rPr>
    </w:lvl>
  </w:abstractNum>
  <w:abstractNum w:abstractNumId="29" w15:restartNumberingAfterBreak="0">
    <w:nsid w:val="427D65C0"/>
    <w:multiLevelType w:val="singleLevel"/>
    <w:tmpl w:val="72C6880C"/>
    <w:lvl w:ilvl="0">
      <w:start w:val="1"/>
      <w:numFmt w:val="decimal"/>
      <w:lvlText w:val="2.%1"/>
      <w:legacy w:legacy="1" w:legacySpace="0" w:legacyIndent="1133"/>
      <w:lvlJc w:val="left"/>
      <w:rPr>
        <w:rFonts w:ascii="Arial" w:hAnsi="Arial" w:cs="Arial" w:hint="default"/>
      </w:rPr>
    </w:lvl>
  </w:abstractNum>
  <w:abstractNum w:abstractNumId="30" w15:restartNumberingAfterBreak="0">
    <w:nsid w:val="471A7C6B"/>
    <w:multiLevelType w:val="multilevel"/>
    <w:tmpl w:val="BE228E1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4B7F0C38"/>
    <w:multiLevelType w:val="multilevel"/>
    <w:tmpl w:val="F58C84EA"/>
    <w:lvl w:ilvl="0">
      <w:start w:val="4"/>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2" w15:restartNumberingAfterBreak="0">
    <w:nsid w:val="4F0A7229"/>
    <w:multiLevelType w:val="singleLevel"/>
    <w:tmpl w:val="B2F4E432"/>
    <w:lvl w:ilvl="0">
      <w:start w:val="9"/>
      <w:numFmt w:val="decimal"/>
      <w:lvlText w:val="5.5.%1"/>
      <w:legacy w:legacy="1" w:legacySpace="0" w:legacyIndent="1128"/>
      <w:lvlJc w:val="left"/>
      <w:rPr>
        <w:rFonts w:ascii="Arial" w:hAnsi="Arial" w:cs="Arial" w:hint="default"/>
      </w:rPr>
    </w:lvl>
  </w:abstractNum>
  <w:abstractNum w:abstractNumId="33" w15:restartNumberingAfterBreak="0">
    <w:nsid w:val="5064577A"/>
    <w:multiLevelType w:val="singleLevel"/>
    <w:tmpl w:val="37BA2E86"/>
    <w:lvl w:ilvl="0">
      <w:start w:val="1"/>
      <w:numFmt w:val="lowerLetter"/>
      <w:lvlText w:val="%1)"/>
      <w:legacy w:legacy="1" w:legacySpace="0" w:legacyIndent="297"/>
      <w:lvlJc w:val="left"/>
      <w:rPr>
        <w:rFonts w:ascii="Arial" w:hAnsi="Arial" w:cs="Arial" w:hint="default"/>
      </w:rPr>
    </w:lvl>
  </w:abstractNum>
  <w:abstractNum w:abstractNumId="34" w15:restartNumberingAfterBreak="0">
    <w:nsid w:val="521651D8"/>
    <w:multiLevelType w:val="multilevel"/>
    <w:tmpl w:val="E71EF49C"/>
    <w:lvl w:ilvl="0">
      <w:start w:val="3"/>
      <w:numFmt w:val="decimal"/>
      <w:lvlText w:val="%1."/>
      <w:legacy w:legacy="1" w:legacySpace="0" w:legacyIndent="427"/>
      <w:lvlJc w:val="left"/>
      <w:rPr>
        <w:rFonts w:ascii="Arial" w:hAnsi="Arial" w:cs="Arial" w:hint="default"/>
      </w:rPr>
    </w:lvl>
    <w:lvl w:ilvl="1">
      <w:start w:val="2"/>
      <w:numFmt w:val="decimal"/>
      <w:isLgl/>
      <w:lvlText w:val="%1.%2"/>
      <w:lvlJc w:val="left"/>
      <w:pPr>
        <w:ind w:left="540" w:hanging="540"/>
      </w:pPr>
      <w:rPr>
        <w:rFonts w:hint="default"/>
        <w:sz w:val="20"/>
      </w:rPr>
    </w:lvl>
    <w:lvl w:ilvl="2">
      <w:start w:val="14"/>
      <w:numFmt w:val="decimal"/>
      <w:isLgl/>
      <w:lvlText w:val="%1.%2.%3"/>
      <w:lvlJc w:val="left"/>
      <w:pPr>
        <w:ind w:left="720" w:hanging="720"/>
      </w:pPr>
      <w:rPr>
        <w:rFonts w:hint="default"/>
        <w:b/>
        <w:sz w:val="22"/>
        <w:szCs w:val="22"/>
      </w:rPr>
    </w:lvl>
    <w:lvl w:ilvl="3">
      <w:start w:val="1"/>
      <w:numFmt w:val="decimal"/>
      <w:isLgl/>
      <w:lvlText w:val="%1.%2.%3.%4"/>
      <w:lvlJc w:val="left"/>
      <w:pPr>
        <w:ind w:left="720" w:hanging="720"/>
      </w:pPr>
      <w:rPr>
        <w:rFonts w:hint="default"/>
        <w:sz w:val="20"/>
      </w:rPr>
    </w:lvl>
    <w:lvl w:ilvl="4">
      <w:start w:val="1"/>
      <w:numFmt w:val="decimal"/>
      <w:isLgl/>
      <w:lvlText w:val="%1.%2.%3.%4.%5"/>
      <w:lvlJc w:val="left"/>
      <w:pPr>
        <w:ind w:left="1080" w:hanging="1080"/>
      </w:pPr>
      <w:rPr>
        <w:rFonts w:hint="default"/>
        <w:sz w:val="20"/>
      </w:rPr>
    </w:lvl>
    <w:lvl w:ilvl="5">
      <w:start w:val="1"/>
      <w:numFmt w:val="decimal"/>
      <w:isLgl/>
      <w:lvlText w:val="%1.%2.%3.%4.%5.%6"/>
      <w:lvlJc w:val="left"/>
      <w:pPr>
        <w:ind w:left="1080" w:hanging="1080"/>
      </w:pPr>
      <w:rPr>
        <w:rFonts w:hint="default"/>
        <w:sz w:val="20"/>
      </w:rPr>
    </w:lvl>
    <w:lvl w:ilvl="6">
      <w:start w:val="1"/>
      <w:numFmt w:val="decimal"/>
      <w:isLgl/>
      <w:lvlText w:val="%1.%2.%3.%4.%5.%6.%7"/>
      <w:lvlJc w:val="left"/>
      <w:pPr>
        <w:ind w:left="1440" w:hanging="1440"/>
      </w:pPr>
      <w:rPr>
        <w:rFonts w:hint="default"/>
        <w:sz w:val="20"/>
      </w:rPr>
    </w:lvl>
    <w:lvl w:ilvl="7">
      <w:start w:val="1"/>
      <w:numFmt w:val="decimal"/>
      <w:isLgl/>
      <w:lvlText w:val="%1.%2.%3.%4.%5.%6.%7.%8"/>
      <w:lvlJc w:val="left"/>
      <w:pPr>
        <w:ind w:left="1440" w:hanging="1440"/>
      </w:pPr>
      <w:rPr>
        <w:rFonts w:hint="default"/>
        <w:sz w:val="20"/>
      </w:rPr>
    </w:lvl>
    <w:lvl w:ilvl="8">
      <w:start w:val="1"/>
      <w:numFmt w:val="decimal"/>
      <w:isLgl/>
      <w:lvlText w:val="%1.%2.%3.%4.%5.%6.%7.%8.%9"/>
      <w:lvlJc w:val="left"/>
      <w:pPr>
        <w:ind w:left="1800" w:hanging="1800"/>
      </w:pPr>
      <w:rPr>
        <w:rFonts w:hint="default"/>
        <w:sz w:val="20"/>
      </w:rPr>
    </w:lvl>
  </w:abstractNum>
  <w:abstractNum w:abstractNumId="35" w15:restartNumberingAfterBreak="0">
    <w:nsid w:val="53DD1FCF"/>
    <w:multiLevelType w:val="multilevel"/>
    <w:tmpl w:val="33720144"/>
    <w:lvl w:ilvl="0">
      <w:start w:val="5"/>
      <w:numFmt w:val="decimal"/>
      <w:lvlText w:val="%1"/>
      <w:lvlJc w:val="left"/>
      <w:pPr>
        <w:ind w:left="480" w:hanging="480"/>
      </w:pPr>
      <w:rPr>
        <w:rFonts w:hint="default"/>
        <w:b w:val="0"/>
      </w:rPr>
    </w:lvl>
    <w:lvl w:ilvl="1">
      <w:start w:val="6"/>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582E273B"/>
    <w:multiLevelType w:val="singleLevel"/>
    <w:tmpl w:val="972E4F9A"/>
    <w:lvl w:ilvl="0">
      <w:start w:val="11"/>
      <w:numFmt w:val="decimal"/>
      <w:lvlText w:val="5.5.%1"/>
      <w:legacy w:legacy="1" w:legacySpace="0" w:legacyIndent="1123"/>
      <w:lvlJc w:val="left"/>
      <w:rPr>
        <w:rFonts w:ascii="Arial" w:hAnsi="Arial" w:cs="Arial" w:hint="default"/>
        <w:b/>
      </w:rPr>
    </w:lvl>
  </w:abstractNum>
  <w:abstractNum w:abstractNumId="37" w15:restartNumberingAfterBreak="0">
    <w:nsid w:val="584344D5"/>
    <w:multiLevelType w:val="singleLevel"/>
    <w:tmpl w:val="E8468312"/>
    <w:lvl w:ilvl="0">
      <w:start w:val="4"/>
      <w:numFmt w:val="decimal"/>
      <w:lvlText w:val="5.5.%1"/>
      <w:legacy w:legacy="1" w:legacySpace="0" w:legacyIndent="1128"/>
      <w:lvlJc w:val="left"/>
      <w:rPr>
        <w:rFonts w:ascii="Arial" w:hAnsi="Arial" w:cs="Arial" w:hint="default"/>
      </w:rPr>
    </w:lvl>
  </w:abstractNum>
  <w:abstractNum w:abstractNumId="38" w15:restartNumberingAfterBreak="0">
    <w:nsid w:val="5A180CA0"/>
    <w:multiLevelType w:val="singleLevel"/>
    <w:tmpl w:val="2146CB24"/>
    <w:lvl w:ilvl="0">
      <w:start w:val="8"/>
      <w:numFmt w:val="decimal"/>
      <w:lvlText w:val="5.5.%1"/>
      <w:legacy w:legacy="1" w:legacySpace="0" w:legacyIndent="1128"/>
      <w:lvlJc w:val="left"/>
      <w:rPr>
        <w:rFonts w:ascii="Arial" w:hAnsi="Arial" w:cs="Arial" w:hint="default"/>
      </w:rPr>
    </w:lvl>
  </w:abstractNum>
  <w:abstractNum w:abstractNumId="39" w15:restartNumberingAfterBreak="0">
    <w:nsid w:val="612219BB"/>
    <w:multiLevelType w:val="singleLevel"/>
    <w:tmpl w:val="AD12202A"/>
    <w:lvl w:ilvl="0">
      <w:start w:val="1"/>
      <w:numFmt w:val="decimal"/>
      <w:lvlText w:val="5.1.%1"/>
      <w:legacy w:legacy="1" w:legacySpace="0" w:legacyIndent="1123"/>
      <w:lvlJc w:val="left"/>
      <w:rPr>
        <w:rFonts w:ascii="Arial" w:hAnsi="Arial" w:cs="Arial" w:hint="default"/>
        <w:b/>
        <w:i w:val="0"/>
      </w:rPr>
    </w:lvl>
  </w:abstractNum>
  <w:abstractNum w:abstractNumId="40" w15:restartNumberingAfterBreak="0">
    <w:nsid w:val="643C0F9D"/>
    <w:multiLevelType w:val="multilevel"/>
    <w:tmpl w:val="652CC638"/>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C81DCB"/>
    <w:multiLevelType w:val="multilevel"/>
    <w:tmpl w:val="EA0C4FEC"/>
    <w:lvl w:ilvl="0">
      <w:start w:val="5"/>
      <w:numFmt w:val="decimal"/>
      <w:lvlText w:val="%1"/>
      <w:lvlJc w:val="left"/>
      <w:pPr>
        <w:ind w:left="480" w:hanging="480"/>
      </w:pPr>
      <w:rPr>
        <w:rFonts w:hint="default"/>
        <w:b w:val="0"/>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4F67DBA"/>
    <w:multiLevelType w:val="multilevel"/>
    <w:tmpl w:val="343E9CFA"/>
    <w:lvl w:ilvl="0">
      <w:start w:val="2"/>
      <w:numFmt w:val="decimal"/>
      <w:lvlText w:val="%1."/>
      <w:lvlJc w:val="left"/>
      <w:pPr>
        <w:ind w:left="540" w:hanging="540"/>
      </w:pPr>
      <w:rPr>
        <w:rFonts w:hint="default"/>
      </w:rPr>
    </w:lvl>
    <w:lvl w:ilvl="1">
      <w:start w:val="2"/>
      <w:numFmt w:val="decimal"/>
      <w:lvlText w:val="%1.%2."/>
      <w:lvlJc w:val="left"/>
      <w:pPr>
        <w:ind w:left="1289" w:hanging="720"/>
      </w:pPr>
      <w:rPr>
        <w:rFonts w:hint="default"/>
      </w:rPr>
    </w:lvl>
    <w:lvl w:ilvl="2">
      <w:start w:val="2"/>
      <w:numFmt w:val="decimal"/>
      <w:lvlText w:val="%1.%2.%3."/>
      <w:lvlJc w:val="left"/>
      <w:pPr>
        <w:ind w:left="1858" w:hanging="720"/>
      </w:pPr>
      <w:rPr>
        <w:rFonts w:hint="default"/>
      </w:rPr>
    </w:lvl>
    <w:lvl w:ilvl="3">
      <w:start w:val="1"/>
      <w:numFmt w:val="decimal"/>
      <w:lvlText w:val="%1.%2.%3.%4."/>
      <w:lvlJc w:val="left"/>
      <w:pPr>
        <w:ind w:left="2787" w:hanging="10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4285" w:hanging="144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783" w:hanging="1800"/>
      </w:pPr>
      <w:rPr>
        <w:rFonts w:hint="default"/>
      </w:rPr>
    </w:lvl>
    <w:lvl w:ilvl="8">
      <w:start w:val="1"/>
      <w:numFmt w:val="decimal"/>
      <w:lvlText w:val="%1.%2.%3.%4.%5.%6.%7.%8.%9."/>
      <w:lvlJc w:val="left"/>
      <w:pPr>
        <w:ind w:left="6352" w:hanging="1800"/>
      </w:pPr>
      <w:rPr>
        <w:rFonts w:hint="default"/>
      </w:rPr>
    </w:lvl>
  </w:abstractNum>
  <w:abstractNum w:abstractNumId="43" w15:restartNumberingAfterBreak="0">
    <w:nsid w:val="678363D3"/>
    <w:multiLevelType w:val="hybridMultilevel"/>
    <w:tmpl w:val="DBCA70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A615F73"/>
    <w:multiLevelType w:val="singleLevel"/>
    <w:tmpl w:val="C9DA383A"/>
    <w:lvl w:ilvl="0">
      <w:start w:val="1"/>
      <w:numFmt w:val="lowerLetter"/>
      <w:lvlText w:val="%1)"/>
      <w:legacy w:legacy="1" w:legacySpace="0" w:legacyIndent="307"/>
      <w:lvlJc w:val="left"/>
      <w:rPr>
        <w:rFonts w:ascii="Arial" w:hAnsi="Arial" w:cs="Arial" w:hint="default"/>
      </w:rPr>
    </w:lvl>
  </w:abstractNum>
  <w:abstractNum w:abstractNumId="45" w15:restartNumberingAfterBreak="0">
    <w:nsid w:val="76A72509"/>
    <w:multiLevelType w:val="singleLevel"/>
    <w:tmpl w:val="34389042"/>
    <w:lvl w:ilvl="0">
      <w:start w:val="1"/>
      <w:numFmt w:val="lowerLetter"/>
      <w:lvlText w:val="%1)"/>
      <w:legacy w:legacy="1" w:legacySpace="0" w:legacyIndent="317"/>
      <w:lvlJc w:val="left"/>
      <w:rPr>
        <w:rFonts w:ascii="Arial" w:hAnsi="Arial" w:cs="Arial" w:hint="default"/>
      </w:rPr>
    </w:lvl>
  </w:abstractNum>
  <w:abstractNum w:abstractNumId="46" w15:restartNumberingAfterBreak="0">
    <w:nsid w:val="7B8E3D13"/>
    <w:multiLevelType w:val="singleLevel"/>
    <w:tmpl w:val="8976E3EE"/>
    <w:lvl w:ilvl="0">
      <w:start w:val="1"/>
      <w:numFmt w:val="decimal"/>
      <w:lvlText w:val="2.%1"/>
      <w:legacy w:legacy="1" w:legacySpace="0" w:legacyIndent="547"/>
      <w:lvlJc w:val="left"/>
      <w:rPr>
        <w:rFonts w:ascii="Arial" w:hAnsi="Arial" w:cs="Arial" w:hint="default"/>
      </w:rPr>
    </w:lvl>
  </w:abstractNum>
  <w:num w:numId="1">
    <w:abstractNumId w:val="4"/>
  </w:num>
  <w:num w:numId="2">
    <w:abstractNumId w:val="46"/>
  </w:num>
  <w:num w:numId="3">
    <w:abstractNumId w:val="34"/>
  </w:num>
  <w:num w:numId="4">
    <w:abstractNumId w:val="26"/>
  </w:num>
  <w:num w:numId="5">
    <w:abstractNumId w:val="7"/>
  </w:num>
  <w:num w:numId="6">
    <w:abstractNumId w:val="29"/>
  </w:num>
  <w:num w:numId="7">
    <w:abstractNumId w:val="10"/>
  </w:num>
  <w:num w:numId="8">
    <w:abstractNumId w:val="9"/>
  </w:num>
  <w:num w:numId="9">
    <w:abstractNumId w:val="39"/>
  </w:num>
  <w:num w:numId="10">
    <w:abstractNumId w:val="14"/>
  </w:num>
  <w:num w:numId="11">
    <w:abstractNumId w:val="24"/>
  </w:num>
  <w:num w:numId="12">
    <w:abstractNumId w:val="45"/>
  </w:num>
  <w:num w:numId="13">
    <w:abstractNumId w:val="17"/>
  </w:num>
  <w:num w:numId="14">
    <w:abstractNumId w:val="11"/>
  </w:num>
  <w:num w:numId="15">
    <w:abstractNumId w:val="27"/>
  </w:num>
  <w:num w:numId="16">
    <w:abstractNumId w:val="19"/>
  </w:num>
  <w:num w:numId="17">
    <w:abstractNumId w:val="37"/>
  </w:num>
  <w:num w:numId="18">
    <w:abstractNumId w:val="38"/>
  </w:num>
  <w:num w:numId="19">
    <w:abstractNumId w:val="44"/>
  </w:num>
  <w:num w:numId="20">
    <w:abstractNumId w:val="0"/>
    <w:lvlOverride w:ilvl="0">
      <w:lvl w:ilvl="0">
        <w:numFmt w:val="bullet"/>
        <w:lvlText w:val="-"/>
        <w:legacy w:legacy="1" w:legacySpace="0" w:legacyIndent="542"/>
        <w:lvlJc w:val="left"/>
        <w:rPr>
          <w:rFonts w:ascii="Arial" w:hAnsi="Arial" w:hint="default"/>
        </w:rPr>
      </w:lvl>
    </w:lvlOverride>
  </w:num>
  <w:num w:numId="21">
    <w:abstractNumId w:val="0"/>
    <w:lvlOverride w:ilvl="0">
      <w:lvl w:ilvl="0">
        <w:numFmt w:val="bullet"/>
        <w:lvlText w:val="-"/>
        <w:legacy w:legacy="1" w:legacySpace="0" w:legacyIndent="543"/>
        <w:lvlJc w:val="left"/>
        <w:rPr>
          <w:rFonts w:ascii="Arial" w:hAnsi="Arial" w:hint="default"/>
        </w:rPr>
      </w:lvl>
    </w:lvlOverride>
  </w:num>
  <w:num w:numId="22">
    <w:abstractNumId w:val="25"/>
  </w:num>
  <w:num w:numId="23">
    <w:abstractNumId w:val="32"/>
  </w:num>
  <w:num w:numId="24">
    <w:abstractNumId w:val="3"/>
  </w:num>
  <w:num w:numId="25">
    <w:abstractNumId w:val="36"/>
  </w:num>
  <w:num w:numId="26">
    <w:abstractNumId w:val="33"/>
  </w:num>
  <w:num w:numId="27">
    <w:abstractNumId w:val="13"/>
  </w:num>
  <w:num w:numId="28">
    <w:abstractNumId w:val="23"/>
  </w:num>
  <w:num w:numId="29">
    <w:abstractNumId w:val="8"/>
  </w:num>
  <w:num w:numId="30">
    <w:abstractNumId w:val="21"/>
  </w:num>
  <w:num w:numId="31">
    <w:abstractNumId w:val="2"/>
  </w:num>
  <w:num w:numId="32">
    <w:abstractNumId w:val="6"/>
  </w:num>
  <w:num w:numId="33">
    <w:abstractNumId w:val="30"/>
  </w:num>
  <w:num w:numId="34">
    <w:abstractNumId w:val="42"/>
  </w:num>
  <w:num w:numId="35">
    <w:abstractNumId w:val="41"/>
  </w:num>
  <w:num w:numId="36">
    <w:abstractNumId w:val="15"/>
  </w:num>
  <w:num w:numId="37">
    <w:abstractNumId w:val="28"/>
  </w:num>
  <w:num w:numId="38">
    <w:abstractNumId w:val="43"/>
  </w:num>
  <w:num w:numId="39">
    <w:abstractNumId w:val="31"/>
  </w:num>
  <w:num w:numId="40">
    <w:abstractNumId w:val="20"/>
  </w:num>
  <w:num w:numId="41">
    <w:abstractNumId w:val="18"/>
  </w:num>
  <w:num w:numId="42">
    <w:abstractNumId w:val="12"/>
  </w:num>
  <w:num w:numId="43">
    <w:abstractNumId w:val="5"/>
  </w:num>
  <w:num w:numId="44">
    <w:abstractNumId w:val="1"/>
  </w:num>
  <w:num w:numId="45">
    <w:abstractNumId w:val="16"/>
  </w:num>
  <w:num w:numId="46">
    <w:abstractNumId w:val="22"/>
  </w:num>
  <w:num w:numId="47">
    <w:abstractNumId w:val="35"/>
  </w:num>
  <w:num w:numId="48">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067"/>
    <w:rsid w:val="0000127B"/>
    <w:rsid w:val="00017B61"/>
    <w:rsid w:val="00022805"/>
    <w:rsid w:val="000524FD"/>
    <w:rsid w:val="000657E5"/>
    <w:rsid w:val="00091954"/>
    <w:rsid w:val="000925ED"/>
    <w:rsid w:val="00096A91"/>
    <w:rsid w:val="000A556D"/>
    <w:rsid w:val="000B0690"/>
    <w:rsid w:val="000D2017"/>
    <w:rsid w:val="00142613"/>
    <w:rsid w:val="001C4642"/>
    <w:rsid w:val="001E6DA9"/>
    <w:rsid w:val="00204C67"/>
    <w:rsid w:val="00216F1C"/>
    <w:rsid w:val="00220875"/>
    <w:rsid w:val="00231A37"/>
    <w:rsid w:val="00237DD7"/>
    <w:rsid w:val="002675E6"/>
    <w:rsid w:val="00274833"/>
    <w:rsid w:val="00280408"/>
    <w:rsid w:val="0029029D"/>
    <w:rsid w:val="002A1AF1"/>
    <w:rsid w:val="002B428C"/>
    <w:rsid w:val="002D02E3"/>
    <w:rsid w:val="002E02EE"/>
    <w:rsid w:val="003118F2"/>
    <w:rsid w:val="00314291"/>
    <w:rsid w:val="0034486B"/>
    <w:rsid w:val="00385941"/>
    <w:rsid w:val="003C7B12"/>
    <w:rsid w:val="003E23FA"/>
    <w:rsid w:val="003F6D31"/>
    <w:rsid w:val="003F7FF4"/>
    <w:rsid w:val="00400A31"/>
    <w:rsid w:val="0042381E"/>
    <w:rsid w:val="00461458"/>
    <w:rsid w:val="00465D94"/>
    <w:rsid w:val="00492D97"/>
    <w:rsid w:val="004A61E9"/>
    <w:rsid w:val="004D1F11"/>
    <w:rsid w:val="004F4ADB"/>
    <w:rsid w:val="004F691D"/>
    <w:rsid w:val="00571E72"/>
    <w:rsid w:val="00576418"/>
    <w:rsid w:val="0058493C"/>
    <w:rsid w:val="0059212D"/>
    <w:rsid w:val="00594203"/>
    <w:rsid w:val="005A2BFB"/>
    <w:rsid w:val="005A7C7F"/>
    <w:rsid w:val="005C5F2A"/>
    <w:rsid w:val="006002CC"/>
    <w:rsid w:val="00613203"/>
    <w:rsid w:val="0062112E"/>
    <w:rsid w:val="00621B25"/>
    <w:rsid w:val="00634D04"/>
    <w:rsid w:val="00661EA5"/>
    <w:rsid w:val="00695C62"/>
    <w:rsid w:val="006B4284"/>
    <w:rsid w:val="006B4B54"/>
    <w:rsid w:val="006E1751"/>
    <w:rsid w:val="006F46C8"/>
    <w:rsid w:val="00715653"/>
    <w:rsid w:val="00720C15"/>
    <w:rsid w:val="00743473"/>
    <w:rsid w:val="00791393"/>
    <w:rsid w:val="007B3547"/>
    <w:rsid w:val="007B4E3E"/>
    <w:rsid w:val="00811C05"/>
    <w:rsid w:val="0082292A"/>
    <w:rsid w:val="00830762"/>
    <w:rsid w:val="00840125"/>
    <w:rsid w:val="00887349"/>
    <w:rsid w:val="00891B47"/>
    <w:rsid w:val="008938D9"/>
    <w:rsid w:val="008A3FB6"/>
    <w:rsid w:val="00925E9A"/>
    <w:rsid w:val="00931E77"/>
    <w:rsid w:val="009572B8"/>
    <w:rsid w:val="009B2842"/>
    <w:rsid w:val="00A001F1"/>
    <w:rsid w:val="00A15D63"/>
    <w:rsid w:val="00A43489"/>
    <w:rsid w:val="00A61BD7"/>
    <w:rsid w:val="00A62126"/>
    <w:rsid w:val="00A707E6"/>
    <w:rsid w:val="00A76ACD"/>
    <w:rsid w:val="00A76F6E"/>
    <w:rsid w:val="00A856FD"/>
    <w:rsid w:val="00A92C99"/>
    <w:rsid w:val="00AA72BE"/>
    <w:rsid w:val="00AB23CC"/>
    <w:rsid w:val="00AD1CF0"/>
    <w:rsid w:val="00AD7271"/>
    <w:rsid w:val="00B562AC"/>
    <w:rsid w:val="00B734CF"/>
    <w:rsid w:val="00B803EB"/>
    <w:rsid w:val="00B93863"/>
    <w:rsid w:val="00BA09FF"/>
    <w:rsid w:val="00BB363D"/>
    <w:rsid w:val="00BB71F7"/>
    <w:rsid w:val="00BD2067"/>
    <w:rsid w:val="00BD326A"/>
    <w:rsid w:val="00BD4B08"/>
    <w:rsid w:val="00C21286"/>
    <w:rsid w:val="00C21AD9"/>
    <w:rsid w:val="00C3431F"/>
    <w:rsid w:val="00C76566"/>
    <w:rsid w:val="00CA2A13"/>
    <w:rsid w:val="00CE4E50"/>
    <w:rsid w:val="00D27D95"/>
    <w:rsid w:val="00D322D6"/>
    <w:rsid w:val="00D55315"/>
    <w:rsid w:val="00D859D2"/>
    <w:rsid w:val="00D91695"/>
    <w:rsid w:val="00D93340"/>
    <w:rsid w:val="00D954A5"/>
    <w:rsid w:val="00DD39B9"/>
    <w:rsid w:val="00DE5966"/>
    <w:rsid w:val="00DF2E75"/>
    <w:rsid w:val="00E0599A"/>
    <w:rsid w:val="00E064D0"/>
    <w:rsid w:val="00E235B0"/>
    <w:rsid w:val="00E3795A"/>
    <w:rsid w:val="00E4565D"/>
    <w:rsid w:val="00E74B0F"/>
    <w:rsid w:val="00E90E40"/>
    <w:rsid w:val="00ED16DB"/>
    <w:rsid w:val="00F24C27"/>
    <w:rsid w:val="00F27BF9"/>
    <w:rsid w:val="00F31D22"/>
    <w:rsid w:val="00F40B3D"/>
    <w:rsid w:val="00F4549C"/>
    <w:rsid w:val="00F51658"/>
    <w:rsid w:val="00F53378"/>
    <w:rsid w:val="00F8290C"/>
    <w:rsid w:val="00F83077"/>
    <w:rsid w:val="00F93AF1"/>
    <w:rsid w:val="00FB6F52"/>
    <w:rsid w:val="00FD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3C8FCE"/>
  <w15:docId w15:val="{4687255F-7C35-4036-8454-A8B9F97B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BD2067"/>
    <w:pPr>
      <w:widowControl w:val="0"/>
      <w:autoSpaceDE w:val="0"/>
      <w:autoSpaceDN w:val="0"/>
      <w:adjustRightInd w:val="0"/>
      <w:spacing w:line="1003" w:lineRule="exact"/>
      <w:jc w:val="center"/>
    </w:pPr>
    <w:rPr>
      <w:rFonts w:ascii="Arial" w:hAnsi="Arial" w:cs="Arial"/>
    </w:rPr>
  </w:style>
  <w:style w:type="paragraph" w:customStyle="1" w:styleId="Style3">
    <w:name w:val="Style3"/>
    <w:basedOn w:val="Normal"/>
    <w:uiPriority w:val="99"/>
    <w:rsid w:val="00BD2067"/>
    <w:pPr>
      <w:widowControl w:val="0"/>
      <w:autoSpaceDE w:val="0"/>
      <w:autoSpaceDN w:val="0"/>
      <w:adjustRightInd w:val="0"/>
    </w:pPr>
    <w:rPr>
      <w:rFonts w:ascii="Arial" w:hAnsi="Arial" w:cs="Arial"/>
    </w:rPr>
  </w:style>
  <w:style w:type="paragraph" w:customStyle="1" w:styleId="Style4">
    <w:name w:val="Style4"/>
    <w:basedOn w:val="Normal"/>
    <w:uiPriority w:val="99"/>
    <w:rsid w:val="00BD2067"/>
    <w:pPr>
      <w:widowControl w:val="0"/>
      <w:autoSpaceDE w:val="0"/>
      <w:autoSpaceDN w:val="0"/>
      <w:adjustRightInd w:val="0"/>
      <w:jc w:val="both"/>
    </w:pPr>
    <w:rPr>
      <w:rFonts w:ascii="Arial" w:hAnsi="Arial" w:cs="Arial"/>
    </w:rPr>
  </w:style>
  <w:style w:type="character" w:customStyle="1" w:styleId="FontStyle33">
    <w:name w:val="Font Style33"/>
    <w:uiPriority w:val="99"/>
    <w:rsid w:val="00BD2067"/>
    <w:rPr>
      <w:rFonts w:ascii="Arial" w:hAnsi="Arial"/>
      <w:b/>
      <w:sz w:val="42"/>
      <w:lang w:val="lt-LT" w:eastAsia="lt-LT"/>
    </w:rPr>
  </w:style>
  <w:style w:type="character" w:customStyle="1" w:styleId="FontStyle40">
    <w:name w:val="Font Style40"/>
    <w:uiPriority w:val="99"/>
    <w:rsid w:val="00BD2067"/>
    <w:rPr>
      <w:rFonts w:ascii="Arial" w:hAnsi="Arial"/>
      <w:sz w:val="20"/>
      <w:lang w:val="lt-LT" w:eastAsia="lt-LT"/>
    </w:rPr>
  </w:style>
  <w:style w:type="character" w:customStyle="1" w:styleId="FontStyle41">
    <w:name w:val="Font Style41"/>
    <w:uiPriority w:val="99"/>
    <w:rsid w:val="00BD2067"/>
    <w:rPr>
      <w:rFonts w:ascii="Arial" w:hAnsi="Arial"/>
      <w:b/>
      <w:sz w:val="20"/>
      <w:lang w:val="lt-LT" w:eastAsia="lt-LT"/>
    </w:rPr>
  </w:style>
  <w:style w:type="paragraph" w:customStyle="1" w:styleId="Style2">
    <w:name w:val="Style2"/>
    <w:basedOn w:val="Normal"/>
    <w:uiPriority w:val="99"/>
    <w:rsid w:val="00BD2067"/>
    <w:pPr>
      <w:widowControl w:val="0"/>
      <w:autoSpaceDE w:val="0"/>
      <w:autoSpaceDN w:val="0"/>
      <w:adjustRightInd w:val="0"/>
    </w:pPr>
    <w:rPr>
      <w:rFonts w:ascii="Arial" w:hAnsi="Arial" w:cs="Arial"/>
    </w:rPr>
  </w:style>
  <w:style w:type="paragraph" w:customStyle="1" w:styleId="Style6">
    <w:name w:val="Style6"/>
    <w:basedOn w:val="Normal"/>
    <w:uiPriority w:val="99"/>
    <w:rsid w:val="00BD2067"/>
    <w:pPr>
      <w:widowControl w:val="0"/>
      <w:autoSpaceDE w:val="0"/>
      <w:autoSpaceDN w:val="0"/>
      <w:adjustRightInd w:val="0"/>
    </w:pPr>
    <w:rPr>
      <w:rFonts w:ascii="Arial" w:hAnsi="Arial" w:cs="Arial"/>
    </w:rPr>
  </w:style>
  <w:style w:type="paragraph" w:customStyle="1" w:styleId="Style8">
    <w:name w:val="Style8"/>
    <w:basedOn w:val="Normal"/>
    <w:uiPriority w:val="99"/>
    <w:rsid w:val="00BD2067"/>
    <w:pPr>
      <w:widowControl w:val="0"/>
      <w:autoSpaceDE w:val="0"/>
      <w:autoSpaceDN w:val="0"/>
      <w:adjustRightInd w:val="0"/>
      <w:spacing w:line="182" w:lineRule="exact"/>
      <w:jc w:val="center"/>
    </w:pPr>
    <w:rPr>
      <w:rFonts w:ascii="Arial" w:hAnsi="Arial" w:cs="Arial"/>
    </w:rPr>
  </w:style>
  <w:style w:type="paragraph" w:customStyle="1" w:styleId="Style9">
    <w:name w:val="Style9"/>
    <w:basedOn w:val="Normal"/>
    <w:uiPriority w:val="99"/>
    <w:rsid w:val="00BD2067"/>
    <w:pPr>
      <w:widowControl w:val="0"/>
      <w:autoSpaceDE w:val="0"/>
      <w:autoSpaceDN w:val="0"/>
      <w:adjustRightInd w:val="0"/>
      <w:spacing w:line="182" w:lineRule="exact"/>
    </w:pPr>
    <w:rPr>
      <w:rFonts w:ascii="Arial" w:hAnsi="Arial" w:cs="Arial"/>
    </w:rPr>
  </w:style>
  <w:style w:type="character" w:customStyle="1" w:styleId="FontStyle34">
    <w:name w:val="Font Style34"/>
    <w:uiPriority w:val="99"/>
    <w:rsid w:val="00BD2067"/>
    <w:rPr>
      <w:rFonts w:ascii="Arial" w:hAnsi="Arial"/>
      <w:i/>
      <w:sz w:val="10"/>
      <w:lang w:val="lt-LT" w:eastAsia="lt-LT"/>
    </w:rPr>
  </w:style>
  <w:style w:type="character" w:customStyle="1" w:styleId="FontStyle35">
    <w:name w:val="Font Style35"/>
    <w:uiPriority w:val="99"/>
    <w:rsid w:val="00BD2067"/>
    <w:rPr>
      <w:rFonts w:ascii="Arial" w:hAnsi="Arial"/>
      <w:sz w:val="14"/>
      <w:lang w:val="lt-LT" w:eastAsia="lt-LT"/>
    </w:rPr>
  </w:style>
  <w:style w:type="paragraph" w:customStyle="1" w:styleId="Style14">
    <w:name w:val="Style14"/>
    <w:basedOn w:val="Normal"/>
    <w:uiPriority w:val="99"/>
    <w:rsid w:val="00BD2067"/>
    <w:pPr>
      <w:widowControl w:val="0"/>
      <w:autoSpaceDE w:val="0"/>
      <w:autoSpaceDN w:val="0"/>
      <w:adjustRightInd w:val="0"/>
      <w:jc w:val="both"/>
    </w:pPr>
    <w:rPr>
      <w:rFonts w:ascii="Arial" w:hAnsi="Arial" w:cs="Arial"/>
    </w:rPr>
  </w:style>
  <w:style w:type="paragraph" w:customStyle="1" w:styleId="Style16">
    <w:name w:val="Style16"/>
    <w:basedOn w:val="Normal"/>
    <w:uiPriority w:val="99"/>
    <w:rsid w:val="00BD2067"/>
    <w:pPr>
      <w:widowControl w:val="0"/>
      <w:autoSpaceDE w:val="0"/>
      <w:autoSpaceDN w:val="0"/>
      <w:adjustRightInd w:val="0"/>
    </w:pPr>
    <w:rPr>
      <w:rFonts w:ascii="Arial" w:hAnsi="Arial" w:cs="Arial"/>
    </w:rPr>
  </w:style>
  <w:style w:type="paragraph" w:customStyle="1" w:styleId="Style20">
    <w:name w:val="Style20"/>
    <w:basedOn w:val="Normal"/>
    <w:uiPriority w:val="99"/>
    <w:rsid w:val="00BD2067"/>
    <w:pPr>
      <w:widowControl w:val="0"/>
      <w:autoSpaceDE w:val="0"/>
      <w:autoSpaceDN w:val="0"/>
      <w:adjustRightInd w:val="0"/>
      <w:spacing w:line="259" w:lineRule="exact"/>
      <w:jc w:val="both"/>
    </w:pPr>
    <w:rPr>
      <w:rFonts w:ascii="Arial" w:hAnsi="Arial" w:cs="Arial"/>
    </w:rPr>
  </w:style>
  <w:style w:type="character" w:customStyle="1" w:styleId="FontStyle36">
    <w:name w:val="Font Style36"/>
    <w:uiPriority w:val="99"/>
    <w:rsid w:val="00BD2067"/>
    <w:rPr>
      <w:rFonts w:ascii="Arial" w:hAnsi="Arial"/>
      <w:smallCaps/>
      <w:sz w:val="20"/>
      <w:lang w:val="lt-LT" w:eastAsia="lt-LT"/>
    </w:rPr>
  </w:style>
  <w:style w:type="character" w:customStyle="1" w:styleId="FontStyle37">
    <w:name w:val="Font Style37"/>
    <w:uiPriority w:val="99"/>
    <w:rsid w:val="00BD2067"/>
    <w:rPr>
      <w:rFonts w:ascii="Arial" w:hAnsi="Arial"/>
      <w:b/>
      <w:i/>
      <w:sz w:val="20"/>
      <w:lang w:val="lt-LT" w:eastAsia="lt-LT"/>
    </w:rPr>
  </w:style>
  <w:style w:type="character" w:customStyle="1" w:styleId="FontStyle42">
    <w:name w:val="Font Style42"/>
    <w:uiPriority w:val="99"/>
    <w:rsid w:val="00BD2067"/>
    <w:rPr>
      <w:rFonts w:ascii="Arial" w:hAnsi="Arial"/>
      <w:i/>
      <w:sz w:val="20"/>
      <w:lang w:val="lt-LT" w:eastAsia="lt-LT"/>
    </w:rPr>
  </w:style>
  <w:style w:type="paragraph" w:customStyle="1" w:styleId="Style21">
    <w:name w:val="Style21"/>
    <w:basedOn w:val="Normal"/>
    <w:uiPriority w:val="99"/>
    <w:rsid w:val="00B734CF"/>
    <w:pPr>
      <w:widowControl w:val="0"/>
      <w:autoSpaceDE w:val="0"/>
      <w:autoSpaceDN w:val="0"/>
      <w:adjustRightInd w:val="0"/>
      <w:spacing w:line="252" w:lineRule="exact"/>
      <w:ind w:hanging="1114"/>
      <w:jc w:val="both"/>
    </w:pPr>
    <w:rPr>
      <w:rFonts w:ascii="Arial" w:hAnsi="Arial" w:cs="Arial"/>
    </w:rPr>
  </w:style>
  <w:style w:type="paragraph" w:customStyle="1" w:styleId="Style24">
    <w:name w:val="Style24"/>
    <w:basedOn w:val="Normal"/>
    <w:uiPriority w:val="99"/>
    <w:rsid w:val="00B734CF"/>
    <w:pPr>
      <w:widowControl w:val="0"/>
      <w:autoSpaceDE w:val="0"/>
      <w:autoSpaceDN w:val="0"/>
      <w:adjustRightInd w:val="0"/>
    </w:pPr>
    <w:rPr>
      <w:rFonts w:ascii="Arial" w:hAnsi="Arial" w:cs="Arial"/>
    </w:rPr>
  </w:style>
  <w:style w:type="paragraph" w:customStyle="1" w:styleId="Style18">
    <w:name w:val="Style18"/>
    <w:basedOn w:val="Normal"/>
    <w:uiPriority w:val="99"/>
    <w:rsid w:val="00B734CF"/>
    <w:pPr>
      <w:widowControl w:val="0"/>
      <w:autoSpaceDE w:val="0"/>
      <w:autoSpaceDN w:val="0"/>
      <w:adjustRightInd w:val="0"/>
      <w:jc w:val="center"/>
    </w:pPr>
    <w:rPr>
      <w:rFonts w:ascii="Arial" w:hAnsi="Arial" w:cs="Arial"/>
    </w:rPr>
  </w:style>
  <w:style w:type="paragraph" w:customStyle="1" w:styleId="Style22">
    <w:name w:val="Style22"/>
    <w:basedOn w:val="Normal"/>
    <w:uiPriority w:val="99"/>
    <w:rsid w:val="00B734CF"/>
    <w:pPr>
      <w:widowControl w:val="0"/>
      <w:autoSpaceDE w:val="0"/>
      <w:autoSpaceDN w:val="0"/>
      <w:adjustRightInd w:val="0"/>
      <w:spacing w:line="254" w:lineRule="exact"/>
      <w:jc w:val="both"/>
    </w:pPr>
    <w:rPr>
      <w:rFonts w:ascii="Arial" w:hAnsi="Arial" w:cs="Arial"/>
    </w:rPr>
  </w:style>
  <w:style w:type="paragraph" w:customStyle="1" w:styleId="Style26">
    <w:name w:val="Style26"/>
    <w:basedOn w:val="Normal"/>
    <w:uiPriority w:val="99"/>
    <w:rsid w:val="00B734CF"/>
    <w:pPr>
      <w:widowControl w:val="0"/>
      <w:autoSpaceDE w:val="0"/>
      <w:autoSpaceDN w:val="0"/>
      <w:adjustRightInd w:val="0"/>
    </w:pPr>
    <w:rPr>
      <w:rFonts w:ascii="Arial" w:hAnsi="Arial" w:cs="Arial"/>
    </w:rPr>
  </w:style>
  <w:style w:type="character" w:customStyle="1" w:styleId="FontStyle45">
    <w:name w:val="Font Style45"/>
    <w:uiPriority w:val="99"/>
    <w:rsid w:val="00B734CF"/>
    <w:rPr>
      <w:rFonts w:ascii="Arial" w:hAnsi="Arial"/>
      <w:i/>
      <w:sz w:val="20"/>
      <w:lang w:val="lt-LT" w:eastAsia="lt-LT"/>
    </w:rPr>
  </w:style>
  <w:style w:type="paragraph" w:customStyle="1" w:styleId="Style27">
    <w:name w:val="Style27"/>
    <w:basedOn w:val="Normal"/>
    <w:uiPriority w:val="99"/>
    <w:rsid w:val="00B734CF"/>
    <w:pPr>
      <w:widowControl w:val="0"/>
      <w:autoSpaceDE w:val="0"/>
      <w:autoSpaceDN w:val="0"/>
      <w:adjustRightInd w:val="0"/>
    </w:pPr>
    <w:rPr>
      <w:rFonts w:ascii="Arial" w:hAnsi="Arial" w:cs="Arial"/>
    </w:rPr>
  </w:style>
  <w:style w:type="paragraph" w:customStyle="1" w:styleId="Style28">
    <w:name w:val="Style28"/>
    <w:basedOn w:val="Normal"/>
    <w:uiPriority w:val="99"/>
    <w:rsid w:val="00B734CF"/>
    <w:pPr>
      <w:widowControl w:val="0"/>
      <w:autoSpaceDE w:val="0"/>
      <w:autoSpaceDN w:val="0"/>
      <w:adjustRightInd w:val="0"/>
      <w:spacing w:line="254" w:lineRule="exact"/>
    </w:pPr>
    <w:rPr>
      <w:rFonts w:ascii="Arial" w:hAnsi="Arial" w:cs="Arial"/>
    </w:rPr>
  </w:style>
  <w:style w:type="paragraph" w:styleId="ListParagraph">
    <w:name w:val="List Paragraph"/>
    <w:basedOn w:val="Normal"/>
    <w:uiPriority w:val="34"/>
    <w:qFormat/>
    <w:rsid w:val="00B734CF"/>
    <w:pPr>
      <w:ind w:left="720"/>
      <w:contextualSpacing/>
    </w:pPr>
  </w:style>
  <w:style w:type="table" w:styleId="TableGrid">
    <w:name w:val="Table Grid"/>
    <w:basedOn w:val="TableNormal"/>
    <w:rsid w:val="00B73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9">
    <w:name w:val="Font Style39"/>
    <w:uiPriority w:val="99"/>
    <w:rsid w:val="00BD326A"/>
    <w:rPr>
      <w:rFonts w:ascii="Arial" w:hAnsi="Arial"/>
      <w:b/>
      <w:sz w:val="16"/>
      <w:lang w:val="lt-LT" w:eastAsia="lt-LT"/>
    </w:rPr>
  </w:style>
  <w:style w:type="paragraph" w:customStyle="1" w:styleId="Style29">
    <w:name w:val="Style29"/>
    <w:basedOn w:val="Normal"/>
    <w:uiPriority w:val="99"/>
    <w:rsid w:val="00BD326A"/>
    <w:pPr>
      <w:widowControl w:val="0"/>
      <w:autoSpaceDE w:val="0"/>
      <w:autoSpaceDN w:val="0"/>
      <w:adjustRightInd w:val="0"/>
      <w:spacing w:line="206" w:lineRule="exact"/>
      <w:ind w:hanging="557"/>
    </w:pPr>
    <w:rPr>
      <w:rFonts w:ascii="Arial" w:hAnsi="Arial" w:cs="Arial"/>
    </w:rPr>
  </w:style>
  <w:style w:type="character" w:customStyle="1" w:styleId="FontStyle43">
    <w:name w:val="Font Style43"/>
    <w:uiPriority w:val="99"/>
    <w:rsid w:val="00BD326A"/>
    <w:rPr>
      <w:rFonts w:ascii="Arial" w:hAnsi="Arial"/>
      <w:sz w:val="16"/>
      <w:lang w:val="lt-LT" w:eastAsia="lt-LT"/>
    </w:rPr>
  </w:style>
  <w:style w:type="paragraph" w:customStyle="1" w:styleId="Style12">
    <w:name w:val="Style12"/>
    <w:basedOn w:val="Normal"/>
    <w:uiPriority w:val="99"/>
    <w:rsid w:val="009572B8"/>
    <w:pPr>
      <w:widowControl w:val="0"/>
      <w:autoSpaceDE w:val="0"/>
      <w:autoSpaceDN w:val="0"/>
      <w:adjustRightInd w:val="0"/>
    </w:pPr>
    <w:rPr>
      <w:rFonts w:ascii="Arial" w:hAnsi="Arial" w:cs="Arial"/>
    </w:rPr>
  </w:style>
  <w:style w:type="paragraph" w:customStyle="1" w:styleId="Style23">
    <w:name w:val="Style23"/>
    <w:basedOn w:val="Normal"/>
    <w:uiPriority w:val="99"/>
    <w:rsid w:val="009572B8"/>
    <w:pPr>
      <w:widowControl w:val="0"/>
      <w:autoSpaceDE w:val="0"/>
      <w:autoSpaceDN w:val="0"/>
      <w:adjustRightInd w:val="0"/>
    </w:pPr>
    <w:rPr>
      <w:rFonts w:ascii="Arial" w:hAnsi="Arial" w:cs="Arial"/>
    </w:rPr>
  </w:style>
  <w:style w:type="paragraph" w:customStyle="1" w:styleId="Style13">
    <w:name w:val="Style13"/>
    <w:basedOn w:val="Normal"/>
    <w:uiPriority w:val="99"/>
    <w:rsid w:val="004D1F11"/>
    <w:pPr>
      <w:widowControl w:val="0"/>
      <w:autoSpaceDE w:val="0"/>
      <w:autoSpaceDN w:val="0"/>
      <w:adjustRightInd w:val="0"/>
      <w:spacing w:line="494" w:lineRule="exact"/>
      <w:ind w:firstLine="677"/>
    </w:pPr>
    <w:rPr>
      <w:rFonts w:ascii="Arial" w:hAnsi="Arial" w:cs="Arial"/>
    </w:rPr>
  </w:style>
  <w:style w:type="character" w:styleId="CommentReference">
    <w:name w:val="annotation reference"/>
    <w:basedOn w:val="DefaultParagraphFont"/>
    <w:semiHidden/>
    <w:unhideWhenUsed/>
    <w:rsid w:val="000A556D"/>
    <w:rPr>
      <w:sz w:val="16"/>
      <w:szCs w:val="16"/>
    </w:rPr>
  </w:style>
  <w:style w:type="paragraph" w:styleId="CommentText">
    <w:name w:val="annotation text"/>
    <w:basedOn w:val="Normal"/>
    <w:link w:val="CommentTextChar"/>
    <w:semiHidden/>
    <w:unhideWhenUsed/>
    <w:rsid w:val="000A556D"/>
    <w:rPr>
      <w:sz w:val="20"/>
      <w:szCs w:val="20"/>
    </w:rPr>
  </w:style>
  <w:style w:type="character" w:customStyle="1" w:styleId="CommentTextChar">
    <w:name w:val="Comment Text Char"/>
    <w:basedOn w:val="DefaultParagraphFont"/>
    <w:link w:val="CommentText"/>
    <w:semiHidden/>
    <w:rsid w:val="000A556D"/>
  </w:style>
  <w:style w:type="paragraph" w:styleId="CommentSubject">
    <w:name w:val="annotation subject"/>
    <w:basedOn w:val="CommentText"/>
    <w:next w:val="CommentText"/>
    <w:link w:val="CommentSubjectChar"/>
    <w:semiHidden/>
    <w:unhideWhenUsed/>
    <w:rsid w:val="000A556D"/>
    <w:rPr>
      <w:b/>
      <w:bCs/>
    </w:rPr>
  </w:style>
  <w:style w:type="character" w:customStyle="1" w:styleId="CommentSubjectChar">
    <w:name w:val="Comment Subject Char"/>
    <w:basedOn w:val="CommentTextChar"/>
    <w:link w:val="CommentSubject"/>
    <w:semiHidden/>
    <w:rsid w:val="000A556D"/>
    <w:rPr>
      <w:b/>
      <w:bCs/>
    </w:rPr>
  </w:style>
  <w:style w:type="paragraph" w:styleId="BalloonText">
    <w:name w:val="Balloon Text"/>
    <w:basedOn w:val="Normal"/>
    <w:link w:val="BalloonTextChar"/>
    <w:semiHidden/>
    <w:unhideWhenUsed/>
    <w:rsid w:val="000A556D"/>
    <w:rPr>
      <w:rFonts w:ascii="Segoe UI" w:hAnsi="Segoe UI" w:cs="Segoe UI"/>
      <w:sz w:val="18"/>
      <w:szCs w:val="18"/>
    </w:rPr>
  </w:style>
  <w:style w:type="character" w:customStyle="1" w:styleId="BalloonTextChar">
    <w:name w:val="Balloon Text Char"/>
    <w:basedOn w:val="DefaultParagraphFont"/>
    <w:link w:val="BalloonText"/>
    <w:semiHidden/>
    <w:rsid w:val="000A556D"/>
    <w:rPr>
      <w:rFonts w:ascii="Segoe UI" w:hAnsi="Segoe UI" w:cs="Segoe UI"/>
      <w:sz w:val="18"/>
      <w:szCs w:val="18"/>
    </w:rPr>
  </w:style>
  <w:style w:type="table" w:customStyle="1" w:styleId="TableGrid1">
    <w:name w:val="Table Grid1"/>
    <w:basedOn w:val="TableNormal"/>
    <w:next w:val="TableGrid"/>
    <w:uiPriority w:val="39"/>
    <w:rsid w:val="006211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887349"/>
    <w:pPr>
      <w:tabs>
        <w:tab w:val="center" w:pos="4819"/>
        <w:tab w:val="right" w:pos="9638"/>
      </w:tabs>
    </w:pPr>
  </w:style>
  <w:style w:type="character" w:customStyle="1" w:styleId="HeaderChar">
    <w:name w:val="Header Char"/>
    <w:basedOn w:val="DefaultParagraphFont"/>
    <w:link w:val="Header"/>
    <w:rsid w:val="00887349"/>
    <w:rPr>
      <w:sz w:val="24"/>
      <w:szCs w:val="24"/>
    </w:rPr>
  </w:style>
  <w:style w:type="paragraph" w:styleId="Footer">
    <w:name w:val="footer"/>
    <w:basedOn w:val="Normal"/>
    <w:link w:val="FooterChar"/>
    <w:uiPriority w:val="99"/>
    <w:unhideWhenUsed/>
    <w:rsid w:val="00887349"/>
    <w:pPr>
      <w:tabs>
        <w:tab w:val="center" w:pos="4819"/>
        <w:tab w:val="right" w:pos="9638"/>
      </w:tabs>
    </w:pPr>
  </w:style>
  <w:style w:type="character" w:customStyle="1" w:styleId="FooterChar">
    <w:name w:val="Footer Char"/>
    <w:basedOn w:val="DefaultParagraphFont"/>
    <w:link w:val="Footer"/>
    <w:uiPriority w:val="99"/>
    <w:rsid w:val="00887349"/>
    <w:rPr>
      <w:sz w:val="24"/>
      <w:szCs w:val="24"/>
    </w:rPr>
  </w:style>
  <w:style w:type="character" w:customStyle="1" w:styleId="FontStyle28">
    <w:name w:val="Font Style28"/>
    <w:basedOn w:val="DefaultParagraphFont"/>
    <w:uiPriority w:val="99"/>
    <w:rsid w:val="00F53378"/>
    <w:rPr>
      <w:rFonts w:ascii="Bookman Old Style" w:hAnsi="Bookman Old Style" w:cs="Bookman Old Style"/>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5ED5C-2DD0-4020-996D-034661F90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3422</Words>
  <Characters>23851</Characters>
  <Application>Microsoft Office Word</Application>
  <DocSecurity>4</DocSecurity>
  <Lines>198</Lines>
  <Paragraphs>54</Paragraphs>
  <ScaleCrop>false</ScaleCrop>
  <HeadingPairs>
    <vt:vector size="2" baseType="variant">
      <vt:variant>
        <vt:lpstr>Title</vt:lpstr>
      </vt:variant>
      <vt:variant>
        <vt:i4>1</vt:i4>
      </vt:variant>
    </vt:vector>
  </HeadingPairs>
  <TitlesOfParts>
    <vt:vector size="1" baseType="lpstr">
      <vt:lpstr/>
    </vt:vector>
  </TitlesOfParts>
  <Company>OLT</Company>
  <LinksUpToDate>false</LinksUpToDate>
  <CharactersWithSpaces>27219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PauliusA</dc:creator>
  <cp:lastModifiedBy>Rima Mockuvienė</cp:lastModifiedBy>
  <cp:revision>2</cp:revision>
  <cp:lastPrinted>2020-07-21T07:44:00Z</cp:lastPrinted>
  <dcterms:created xsi:type="dcterms:W3CDTF">2022-03-15T11:16:00Z</dcterms:created>
  <dcterms:modified xsi:type="dcterms:W3CDTF">2022-03-15T11:16:00Z</dcterms:modified>
</cp:coreProperties>
</file>